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FB1" w:rsidRDefault="00F32FB1" w:rsidP="00FF5E3E">
      <w:pPr>
        <w:ind w:hanging="993"/>
      </w:pPr>
    </w:p>
    <w:p w:rsidR="00F32FB1" w:rsidRDefault="00F32FB1" w:rsidP="00BB4581">
      <w:pPr>
        <w:spacing w:line="240" w:lineRule="auto"/>
        <w:jc w:val="center"/>
        <w:rPr>
          <w:rFonts w:ascii="Times New Roman" w:hAnsi="Times New Roman"/>
          <w:b/>
          <w:sz w:val="32"/>
          <w:szCs w:val="32"/>
          <w:lang w:val="en-US"/>
        </w:rPr>
      </w:pPr>
    </w:p>
    <w:p w:rsidR="00F32FB1" w:rsidRDefault="00F32FB1" w:rsidP="00BB4581">
      <w:pPr>
        <w:spacing w:line="240" w:lineRule="auto"/>
        <w:jc w:val="center"/>
        <w:rPr>
          <w:rFonts w:ascii="Times New Roman" w:hAnsi="Times New Roman"/>
          <w:b/>
          <w:sz w:val="32"/>
          <w:szCs w:val="32"/>
          <w:lang w:val="en-US"/>
        </w:rPr>
      </w:pPr>
      <w:r w:rsidRPr="004D12EC">
        <w:rPr>
          <w:rFonts w:ascii="Times New Roman" w:hAnsi="Times New Roman"/>
          <w:b/>
          <w:noProof/>
          <w:sz w:val="32"/>
          <w:szCs w:val="3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78.75pt;height:390pt;visibility:visible">
            <v:imagedata r:id="rId5" o:title=""/>
          </v:shape>
        </w:pict>
      </w:r>
    </w:p>
    <w:p w:rsidR="00F32FB1" w:rsidRPr="00EE224D" w:rsidRDefault="00F32FB1" w:rsidP="00EE224D">
      <w:pPr>
        <w:spacing w:line="240" w:lineRule="auto"/>
        <w:rPr>
          <w:rFonts w:ascii="Times New Roman" w:hAnsi="Times New Roman"/>
          <w:b/>
          <w:sz w:val="32"/>
          <w:szCs w:val="32"/>
          <w:lang w:val="en-US"/>
        </w:rPr>
      </w:pPr>
    </w:p>
    <w:p w:rsidR="00F32FB1" w:rsidRPr="0023416C" w:rsidRDefault="00F32FB1" w:rsidP="00BB4581">
      <w:pPr>
        <w:spacing w:line="240" w:lineRule="auto"/>
        <w:jc w:val="center"/>
        <w:rPr>
          <w:rFonts w:ascii="Times New Roman" w:hAnsi="Times New Roman"/>
          <w:b/>
          <w:sz w:val="40"/>
          <w:szCs w:val="40"/>
          <w:lang w:val="en-US"/>
        </w:rPr>
      </w:pPr>
      <w:r w:rsidRPr="0023416C">
        <w:rPr>
          <w:rFonts w:ascii="Times New Roman" w:hAnsi="Times New Roman"/>
          <w:b/>
          <w:sz w:val="40"/>
          <w:szCs w:val="40"/>
        </w:rPr>
        <w:t>БРОНЕКОР</w:t>
      </w:r>
    </w:p>
    <w:p w:rsidR="00F32FB1" w:rsidRPr="00D22925" w:rsidRDefault="00F32FB1" w:rsidP="008F34B1">
      <w:pPr>
        <w:spacing w:line="240" w:lineRule="auto"/>
        <w:jc w:val="center"/>
        <w:rPr>
          <w:rFonts w:ascii="Times New Roman" w:hAnsi="Times New Roman"/>
          <w:b/>
          <w:sz w:val="36"/>
          <w:szCs w:val="36"/>
        </w:rPr>
      </w:pPr>
      <w:r w:rsidRPr="00D22925">
        <w:rPr>
          <w:rFonts w:ascii="Times New Roman" w:hAnsi="Times New Roman"/>
          <w:b/>
          <w:sz w:val="36"/>
          <w:szCs w:val="36"/>
        </w:rPr>
        <w:t>Сверхпрочное защитное полиуретановое покрытие</w:t>
      </w:r>
    </w:p>
    <w:p w:rsidR="00F32FB1" w:rsidRPr="00D22925" w:rsidRDefault="00F32FB1" w:rsidP="00D22925">
      <w:pPr>
        <w:pStyle w:val="ListParagraph"/>
        <w:numPr>
          <w:ilvl w:val="0"/>
          <w:numId w:val="3"/>
        </w:numPr>
        <w:spacing w:line="240" w:lineRule="auto"/>
        <w:ind w:left="3552"/>
        <w:rPr>
          <w:rFonts w:ascii="Times New Roman" w:hAnsi="Times New Roman"/>
          <w:b/>
          <w:sz w:val="24"/>
          <w:szCs w:val="24"/>
        </w:rPr>
      </w:pPr>
      <w:r w:rsidRPr="00D22925">
        <w:rPr>
          <w:rFonts w:ascii="Times New Roman" w:hAnsi="Times New Roman"/>
          <w:b/>
          <w:sz w:val="24"/>
          <w:szCs w:val="24"/>
        </w:rPr>
        <w:t>прочность</w:t>
      </w:r>
    </w:p>
    <w:p w:rsidR="00F32FB1" w:rsidRPr="00D22925" w:rsidRDefault="00F32FB1" w:rsidP="00D22925">
      <w:pPr>
        <w:pStyle w:val="ListParagraph"/>
        <w:numPr>
          <w:ilvl w:val="0"/>
          <w:numId w:val="3"/>
        </w:numPr>
        <w:spacing w:line="240" w:lineRule="auto"/>
        <w:ind w:left="3552"/>
        <w:rPr>
          <w:rFonts w:ascii="Times New Roman" w:hAnsi="Times New Roman"/>
          <w:b/>
          <w:sz w:val="24"/>
          <w:szCs w:val="24"/>
        </w:rPr>
      </w:pPr>
      <w:r w:rsidRPr="00D22925">
        <w:rPr>
          <w:rFonts w:ascii="Times New Roman" w:hAnsi="Times New Roman"/>
          <w:b/>
          <w:sz w:val="24"/>
          <w:szCs w:val="24"/>
        </w:rPr>
        <w:t>эластичность</w:t>
      </w:r>
    </w:p>
    <w:p w:rsidR="00F32FB1" w:rsidRPr="00D22925" w:rsidRDefault="00F32FB1" w:rsidP="00D22925">
      <w:pPr>
        <w:pStyle w:val="ListParagraph"/>
        <w:numPr>
          <w:ilvl w:val="0"/>
          <w:numId w:val="3"/>
        </w:numPr>
        <w:spacing w:line="240" w:lineRule="auto"/>
        <w:ind w:left="3552"/>
        <w:rPr>
          <w:rFonts w:ascii="Times New Roman" w:hAnsi="Times New Roman"/>
          <w:b/>
          <w:sz w:val="24"/>
          <w:szCs w:val="24"/>
        </w:rPr>
      </w:pPr>
      <w:r w:rsidRPr="00D22925">
        <w:rPr>
          <w:rFonts w:ascii="Times New Roman" w:hAnsi="Times New Roman"/>
          <w:b/>
          <w:sz w:val="24"/>
          <w:szCs w:val="24"/>
        </w:rPr>
        <w:t>водостойкость</w:t>
      </w:r>
    </w:p>
    <w:p w:rsidR="00F32FB1" w:rsidRPr="00D22925" w:rsidRDefault="00F32FB1" w:rsidP="00D22925">
      <w:pPr>
        <w:pStyle w:val="ListParagraph"/>
        <w:numPr>
          <w:ilvl w:val="0"/>
          <w:numId w:val="3"/>
        </w:numPr>
        <w:spacing w:line="240" w:lineRule="auto"/>
        <w:ind w:left="3552"/>
        <w:rPr>
          <w:rFonts w:ascii="Times New Roman" w:hAnsi="Times New Roman"/>
          <w:b/>
          <w:sz w:val="24"/>
          <w:szCs w:val="24"/>
        </w:rPr>
      </w:pPr>
      <w:r w:rsidRPr="00D22925">
        <w:rPr>
          <w:rFonts w:ascii="Times New Roman" w:hAnsi="Times New Roman"/>
          <w:b/>
          <w:sz w:val="24"/>
          <w:szCs w:val="24"/>
        </w:rPr>
        <w:t>стойкость к ГСМ</w:t>
      </w:r>
    </w:p>
    <w:p w:rsidR="00F32FB1" w:rsidRPr="00D22925" w:rsidRDefault="00F32FB1" w:rsidP="00D22925">
      <w:pPr>
        <w:pStyle w:val="ListParagraph"/>
        <w:numPr>
          <w:ilvl w:val="0"/>
          <w:numId w:val="3"/>
        </w:numPr>
        <w:spacing w:line="240" w:lineRule="auto"/>
        <w:ind w:left="3552"/>
        <w:rPr>
          <w:rFonts w:ascii="Times New Roman" w:hAnsi="Times New Roman"/>
          <w:b/>
          <w:sz w:val="24"/>
          <w:szCs w:val="24"/>
        </w:rPr>
      </w:pPr>
      <w:r w:rsidRPr="00D22925">
        <w:rPr>
          <w:rFonts w:ascii="Times New Roman" w:hAnsi="Times New Roman"/>
          <w:b/>
          <w:sz w:val="24"/>
          <w:szCs w:val="24"/>
        </w:rPr>
        <w:t>химическая инертность</w:t>
      </w:r>
    </w:p>
    <w:p w:rsidR="00F32FB1" w:rsidRPr="00D22925" w:rsidRDefault="00F32FB1" w:rsidP="00D22925">
      <w:pPr>
        <w:pStyle w:val="ListParagraph"/>
        <w:numPr>
          <w:ilvl w:val="0"/>
          <w:numId w:val="3"/>
        </w:numPr>
        <w:spacing w:line="240" w:lineRule="auto"/>
        <w:ind w:left="3552"/>
        <w:rPr>
          <w:rFonts w:ascii="Times New Roman" w:hAnsi="Times New Roman"/>
          <w:b/>
          <w:sz w:val="24"/>
          <w:szCs w:val="24"/>
        </w:rPr>
      </w:pPr>
      <w:r w:rsidRPr="00D22925">
        <w:rPr>
          <w:rFonts w:ascii="Times New Roman" w:hAnsi="Times New Roman"/>
          <w:b/>
          <w:sz w:val="24"/>
          <w:szCs w:val="24"/>
        </w:rPr>
        <w:t>полуглянцевая фактура</w:t>
      </w:r>
    </w:p>
    <w:p w:rsidR="00F32FB1" w:rsidRPr="00D22925" w:rsidRDefault="00F32FB1" w:rsidP="00D22925">
      <w:pPr>
        <w:pStyle w:val="ListParagraph"/>
        <w:numPr>
          <w:ilvl w:val="0"/>
          <w:numId w:val="3"/>
        </w:numPr>
        <w:spacing w:line="240" w:lineRule="auto"/>
        <w:ind w:left="3552"/>
        <w:rPr>
          <w:rFonts w:ascii="Times New Roman" w:hAnsi="Times New Roman"/>
          <w:b/>
          <w:sz w:val="24"/>
          <w:szCs w:val="24"/>
        </w:rPr>
      </w:pPr>
      <w:r w:rsidRPr="00D22925">
        <w:rPr>
          <w:rFonts w:ascii="Times New Roman" w:hAnsi="Times New Roman"/>
          <w:b/>
          <w:sz w:val="24"/>
          <w:szCs w:val="24"/>
        </w:rPr>
        <w:t>нанесение слоем до 1мм</w:t>
      </w:r>
    </w:p>
    <w:p w:rsidR="00F32FB1" w:rsidRPr="00D22925" w:rsidRDefault="00F32FB1" w:rsidP="00D22925">
      <w:pPr>
        <w:pStyle w:val="ListParagraph"/>
        <w:numPr>
          <w:ilvl w:val="0"/>
          <w:numId w:val="3"/>
        </w:numPr>
        <w:spacing w:line="240" w:lineRule="auto"/>
        <w:ind w:left="3552"/>
        <w:rPr>
          <w:rFonts w:ascii="Times New Roman" w:hAnsi="Times New Roman"/>
          <w:b/>
          <w:sz w:val="24"/>
          <w:szCs w:val="24"/>
        </w:rPr>
      </w:pPr>
      <w:r w:rsidRPr="00D22925">
        <w:rPr>
          <w:rFonts w:ascii="Times New Roman" w:hAnsi="Times New Roman"/>
          <w:b/>
          <w:sz w:val="24"/>
          <w:szCs w:val="24"/>
        </w:rPr>
        <w:t>термостойкость до 120°С</w:t>
      </w:r>
    </w:p>
    <w:p w:rsidR="00F32FB1" w:rsidRPr="00D22925" w:rsidRDefault="00F32FB1" w:rsidP="00D22925">
      <w:pPr>
        <w:pStyle w:val="ListParagraph"/>
        <w:numPr>
          <w:ilvl w:val="0"/>
          <w:numId w:val="3"/>
        </w:numPr>
        <w:spacing w:line="240" w:lineRule="auto"/>
        <w:ind w:left="3552"/>
        <w:rPr>
          <w:rFonts w:ascii="Times New Roman" w:hAnsi="Times New Roman"/>
          <w:b/>
          <w:sz w:val="24"/>
          <w:szCs w:val="24"/>
        </w:rPr>
      </w:pPr>
      <w:r w:rsidRPr="00D22925">
        <w:rPr>
          <w:rFonts w:ascii="Times New Roman" w:hAnsi="Times New Roman"/>
          <w:b/>
          <w:sz w:val="24"/>
          <w:szCs w:val="24"/>
        </w:rPr>
        <w:t>превосходная износостойкость</w:t>
      </w:r>
    </w:p>
    <w:p w:rsidR="00F32FB1" w:rsidRPr="00D22925" w:rsidRDefault="00F32FB1" w:rsidP="00D22925">
      <w:pPr>
        <w:pStyle w:val="ListParagraph"/>
        <w:numPr>
          <w:ilvl w:val="0"/>
          <w:numId w:val="3"/>
        </w:numPr>
        <w:spacing w:line="240" w:lineRule="auto"/>
        <w:ind w:left="3552"/>
        <w:rPr>
          <w:rFonts w:ascii="Times New Roman" w:hAnsi="Times New Roman"/>
          <w:b/>
          <w:sz w:val="24"/>
          <w:szCs w:val="24"/>
        </w:rPr>
      </w:pPr>
      <w:r w:rsidRPr="00D22925">
        <w:rPr>
          <w:rFonts w:ascii="Times New Roman" w:hAnsi="Times New Roman"/>
          <w:b/>
          <w:sz w:val="24"/>
          <w:szCs w:val="24"/>
        </w:rPr>
        <w:t>эффект декоративной шагрени</w:t>
      </w:r>
    </w:p>
    <w:p w:rsidR="00F32FB1" w:rsidRPr="00D22925" w:rsidRDefault="00F32FB1" w:rsidP="00D22925">
      <w:pPr>
        <w:pStyle w:val="ListParagraph"/>
        <w:numPr>
          <w:ilvl w:val="0"/>
          <w:numId w:val="3"/>
        </w:numPr>
        <w:spacing w:line="240" w:lineRule="auto"/>
        <w:ind w:left="3552"/>
        <w:rPr>
          <w:rFonts w:ascii="Times New Roman" w:hAnsi="Times New Roman"/>
          <w:b/>
          <w:sz w:val="24"/>
          <w:szCs w:val="24"/>
        </w:rPr>
      </w:pPr>
      <w:r w:rsidRPr="00D22925">
        <w:rPr>
          <w:rFonts w:ascii="Times New Roman" w:hAnsi="Times New Roman"/>
          <w:b/>
          <w:sz w:val="24"/>
          <w:szCs w:val="24"/>
        </w:rPr>
        <w:t>антикоррозионная защита металла</w:t>
      </w:r>
    </w:p>
    <w:p w:rsidR="00F32FB1" w:rsidRPr="00D22925" w:rsidRDefault="00F32FB1" w:rsidP="00D22925">
      <w:pPr>
        <w:pStyle w:val="ListParagraph"/>
        <w:numPr>
          <w:ilvl w:val="0"/>
          <w:numId w:val="3"/>
        </w:numPr>
        <w:spacing w:line="240" w:lineRule="auto"/>
        <w:ind w:left="3552"/>
        <w:rPr>
          <w:rFonts w:ascii="Times New Roman" w:hAnsi="Times New Roman"/>
          <w:b/>
          <w:sz w:val="24"/>
          <w:szCs w:val="24"/>
        </w:rPr>
      </w:pPr>
      <w:r w:rsidRPr="00D22925">
        <w:rPr>
          <w:rFonts w:ascii="Times New Roman" w:hAnsi="Times New Roman"/>
          <w:b/>
          <w:sz w:val="24"/>
          <w:szCs w:val="24"/>
        </w:rPr>
        <w:t>высочайший уровень защиты к царапинам</w:t>
      </w:r>
    </w:p>
    <w:p w:rsidR="00F32FB1" w:rsidRPr="00D22925" w:rsidRDefault="00F32FB1" w:rsidP="00D22925">
      <w:pPr>
        <w:pStyle w:val="ListParagraph"/>
        <w:numPr>
          <w:ilvl w:val="0"/>
          <w:numId w:val="3"/>
        </w:numPr>
        <w:spacing w:line="240" w:lineRule="auto"/>
        <w:ind w:left="3552"/>
        <w:rPr>
          <w:rFonts w:ascii="Times New Roman" w:hAnsi="Times New Roman"/>
          <w:b/>
          <w:sz w:val="24"/>
          <w:szCs w:val="24"/>
        </w:rPr>
      </w:pPr>
      <w:r w:rsidRPr="00D22925">
        <w:rPr>
          <w:rFonts w:ascii="Times New Roman" w:hAnsi="Times New Roman"/>
          <w:b/>
          <w:sz w:val="24"/>
          <w:szCs w:val="24"/>
        </w:rPr>
        <w:t>атмосферостойкое и УФ-стойкое покрытие</w:t>
      </w:r>
    </w:p>
    <w:p w:rsidR="00F32FB1" w:rsidRPr="00D22925" w:rsidRDefault="00F32FB1" w:rsidP="00D22925">
      <w:pPr>
        <w:pStyle w:val="ListParagraph"/>
        <w:numPr>
          <w:ilvl w:val="0"/>
          <w:numId w:val="3"/>
        </w:numPr>
        <w:spacing w:line="240" w:lineRule="auto"/>
        <w:ind w:left="3552"/>
        <w:rPr>
          <w:rFonts w:ascii="Times New Roman" w:hAnsi="Times New Roman"/>
          <w:b/>
          <w:sz w:val="24"/>
          <w:szCs w:val="24"/>
        </w:rPr>
      </w:pPr>
      <w:r w:rsidRPr="00D22925">
        <w:rPr>
          <w:rFonts w:ascii="Times New Roman" w:hAnsi="Times New Roman"/>
          <w:b/>
          <w:sz w:val="24"/>
          <w:szCs w:val="24"/>
        </w:rPr>
        <w:t>срок службы от 15 лет в умеренном климате</w:t>
      </w:r>
    </w:p>
    <w:p w:rsidR="00F32FB1" w:rsidRPr="00D22925" w:rsidRDefault="00F32FB1" w:rsidP="00D22925">
      <w:pPr>
        <w:pStyle w:val="ListParagraph"/>
        <w:numPr>
          <w:ilvl w:val="0"/>
          <w:numId w:val="3"/>
        </w:numPr>
        <w:spacing w:line="240" w:lineRule="auto"/>
        <w:ind w:left="3552"/>
        <w:rPr>
          <w:rFonts w:ascii="Times New Roman" w:hAnsi="Times New Roman"/>
          <w:b/>
          <w:sz w:val="24"/>
          <w:szCs w:val="24"/>
        </w:rPr>
      </w:pPr>
      <w:r w:rsidRPr="00D22925">
        <w:rPr>
          <w:rFonts w:ascii="Times New Roman" w:hAnsi="Times New Roman"/>
          <w:b/>
          <w:sz w:val="24"/>
          <w:szCs w:val="24"/>
        </w:rPr>
        <w:t>визуальное выравнивание повреждённых деталей кузова</w:t>
      </w:r>
    </w:p>
    <w:p w:rsidR="00F32FB1" w:rsidRDefault="00F32FB1" w:rsidP="00234600">
      <w:pPr>
        <w:spacing w:after="0" w:line="240" w:lineRule="auto"/>
        <w:rPr>
          <w:rFonts w:ascii="Times New Roman" w:hAnsi="Times New Roman"/>
          <w:b/>
          <w:sz w:val="18"/>
          <w:szCs w:val="18"/>
        </w:rPr>
      </w:pPr>
    </w:p>
    <w:p w:rsidR="00F32FB1" w:rsidRPr="00D22925" w:rsidRDefault="00F32FB1" w:rsidP="00234600">
      <w:pPr>
        <w:spacing w:after="0" w:line="240" w:lineRule="auto"/>
        <w:jc w:val="both"/>
        <w:rPr>
          <w:rFonts w:ascii="Times New Roman" w:hAnsi="Times New Roman"/>
          <w:sz w:val="24"/>
          <w:szCs w:val="24"/>
        </w:rPr>
      </w:pPr>
      <w:r w:rsidRPr="00D22925">
        <w:rPr>
          <w:rFonts w:ascii="Times New Roman" w:hAnsi="Times New Roman"/>
          <w:sz w:val="24"/>
          <w:szCs w:val="24"/>
        </w:rPr>
        <w:t xml:space="preserve">Для надёжной, качественной и долговременной защиты от повреждений, образуемых на металлической поверхности под действием механических и ударных нагрузок, превосходно подойдет </w:t>
      </w:r>
      <w:r w:rsidRPr="00D22925">
        <w:rPr>
          <w:rFonts w:ascii="Times New Roman" w:hAnsi="Times New Roman"/>
          <w:b/>
          <w:sz w:val="24"/>
          <w:szCs w:val="24"/>
        </w:rPr>
        <w:t>сверхпрочное двухкомпонентное полиуретановое покрытие БРОНЕКОР</w:t>
      </w:r>
      <w:r w:rsidRPr="00D22925">
        <w:rPr>
          <w:rFonts w:ascii="Times New Roman" w:hAnsi="Times New Roman"/>
          <w:sz w:val="24"/>
          <w:szCs w:val="24"/>
        </w:rPr>
        <w:t>.</w:t>
      </w:r>
    </w:p>
    <w:p w:rsidR="00F32FB1" w:rsidRPr="00D22925" w:rsidRDefault="00F32FB1" w:rsidP="00234600">
      <w:pPr>
        <w:spacing w:after="0" w:line="240" w:lineRule="auto"/>
        <w:jc w:val="both"/>
        <w:rPr>
          <w:rFonts w:ascii="Times New Roman" w:hAnsi="Times New Roman"/>
          <w:b/>
          <w:sz w:val="24"/>
          <w:szCs w:val="24"/>
        </w:rPr>
      </w:pPr>
      <w:r w:rsidRPr="00D22925">
        <w:rPr>
          <w:rFonts w:ascii="Times New Roman" w:hAnsi="Times New Roman"/>
          <w:sz w:val="24"/>
          <w:szCs w:val="24"/>
        </w:rPr>
        <w:t xml:space="preserve">Невероятный запас прочности и износостойкости </w:t>
      </w:r>
      <w:r w:rsidRPr="00D22925">
        <w:rPr>
          <w:rFonts w:ascii="Times New Roman" w:hAnsi="Times New Roman"/>
          <w:b/>
          <w:sz w:val="24"/>
          <w:szCs w:val="24"/>
        </w:rPr>
        <w:t>профессионального защитного покрытия БРОНЕКОР</w:t>
      </w:r>
      <w:r w:rsidRPr="00D22925">
        <w:rPr>
          <w:rFonts w:ascii="Times New Roman" w:hAnsi="Times New Roman"/>
          <w:sz w:val="24"/>
          <w:szCs w:val="24"/>
        </w:rPr>
        <w:t xml:space="preserve"> позволит превратить обычный автомобиль в настоящую «боевую машину для бездорожья», а всевозможные металлические, изделия, конструкции и оборудование защитить превосходной лакокрасочной бронёй. </w:t>
      </w:r>
    </w:p>
    <w:p w:rsidR="00F32FB1" w:rsidRPr="00D22925" w:rsidRDefault="00F32FB1" w:rsidP="00234600">
      <w:pPr>
        <w:spacing w:after="0" w:line="240" w:lineRule="auto"/>
        <w:jc w:val="both"/>
        <w:rPr>
          <w:rFonts w:ascii="Times New Roman" w:hAnsi="Times New Roman"/>
          <w:sz w:val="24"/>
          <w:szCs w:val="24"/>
        </w:rPr>
      </w:pPr>
      <w:r w:rsidRPr="00D22925">
        <w:rPr>
          <w:rFonts w:ascii="Times New Roman" w:hAnsi="Times New Roman"/>
          <w:b/>
          <w:sz w:val="24"/>
          <w:szCs w:val="24"/>
        </w:rPr>
        <w:t>БРОНЕКОР -</w:t>
      </w:r>
      <w:r w:rsidRPr="00D22925">
        <w:rPr>
          <w:rFonts w:ascii="Times New Roman" w:hAnsi="Times New Roman"/>
          <w:sz w:val="24"/>
          <w:szCs w:val="24"/>
        </w:rPr>
        <w:t xml:space="preserve"> представляет собой смесь специальных целевых добавок и наполнителей в растворе полиуретанового связующего. В комплект поставки покрытия входит отвердитель, рассчитанный, в точном количественном соотношении к базе А.</w:t>
      </w:r>
    </w:p>
    <w:p w:rsidR="00F32FB1" w:rsidRPr="00D22925" w:rsidRDefault="00F32FB1" w:rsidP="00234600">
      <w:pPr>
        <w:spacing w:after="0" w:line="240" w:lineRule="auto"/>
        <w:jc w:val="both"/>
        <w:rPr>
          <w:rFonts w:ascii="Times New Roman" w:hAnsi="Times New Roman"/>
          <w:b/>
          <w:sz w:val="24"/>
          <w:szCs w:val="24"/>
        </w:rPr>
      </w:pPr>
    </w:p>
    <w:p w:rsidR="00F32FB1" w:rsidRPr="00D22925" w:rsidRDefault="00F32FB1" w:rsidP="00234600">
      <w:pPr>
        <w:spacing w:after="0" w:line="240" w:lineRule="auto"/>
        <w:jc w:val="both"/>
        <w:rPr>
          <w:rFonts w:ascii="Times New Roman" w:hAnsi="Times New Roman"/>
          <w:sz w:val="24"/>
          <w:szCs w:val="24"/>
        </w:rPr>
      </w:pPr>
      <w:r w:rsidRPr="00D22925">
        <w:rPr>
          <w:rFonts w:ascii="Times New Roman" w:hAnsi="Times New Roman"/>
          <w:b/>
          <w:sz w:val="24"/>
          <w:szCs w:val="24"/>
        </w:rPr>
        <w:t>Образуемый покрытием БРОНЕКОР</w:t>
      </w:r>
      <w:r w:rsidRPr="00D22925">
        <w:rPr>
          <w:rFonts w:ascii="Times New Roman" w:hAnsi="Times New Roman"/>
          <w:sz w:val="24"/>
          <w:szCs w:val="24"/>
        </w:rPr>
        <w:t xml:space="preserve"> слой декоративной шагрени, наносится толщиной до </w:t>
      </w:r>
      <w:r w:rsidRPr="00D22925">
        <w:rPr>
          <w:rFonts w:ascii="Times New Roman" w:hAnsi="Times New Roman"/>
          <w:b/>
          <w:sz w:val="24"/>
          <w:szCs w:val="24"/>
        </w:rPr>
        <w:t>1мм</w:t>
      </w:r>
      <w:r w:rsidRPr="00D22925">
        <w:rPr>
          <w:rFonts w:ascii="Times New Roman" w:hAnsi="Times New Roman"/>
          <w:sz w:val="24"/>
          <w:szCs w:val="24"/>
        </w:rPr>
        <w:t>, что гарантирует непревзойдённую защиту: к образованию царапин, механическим нагрузкам, коррозионным процессам и длительному воздействиюУФ-излучения, дорожной соли, маслам, бензину,</w:t>
      </w:r>
      <w:r>
        <w:rPr>
          <w:rFonts w:ascii="Times New Roman" w:hAnsi="Times New Roman"/>
          <w:sz w:val="24"/>
          <w:szCs w:val="24"/>
        </w:rPr>
        <w:t xml:space="preserve"> а так</w:t>
      </w:r>
      <w:r w:rsidRPr="00D22925">
        <w:rPr>
          <w:rFonts w:ascii="Times New Roman" w:hAnsi="Times New Roman"/>
          <w:sz w:val="24"/>
          <w:szCs w:val="24"/>
        </w:rPr>
        <w:t>же разбавленным растворам кислот и щелочей, демонстрируя не только превосходную механическую, но и химическую стойкость. Толщина и степень шагрени покрытия может регулироваться разбавлением и способом нанесения материала.</w:t>
      </w:r>
    </w:p>
    <w:p w:rsidR="00F32FB1" w:rsidRPr="00D22925" w:rsidRDefault="00F32FB1" w:rsidP="00234600">
      <w:pPr>
        <w:spacing w:after="0" w:line="240" w:lineRule="auto"/>
        <w:jc w:val="both"/>
        <w:rPr>
          <w:rFonts w:ascii="Times New Roman" w:hAnsi="Times New Roman"/>
          <w:b/>
          <w:sz w:val="24"/>
          <w:szCs w:val="24"/>
        </w:rPr>
      </w:pPr>
    </w:p>
    <w:p w:rsidR="00F32FB1" w:rsidRPr="00D22925" w:rsidRDefault="00F32FB1" w:rsidP="00234600">
      <w:pPr>
        <w:spacing w:after="0" w:line="240" w:lineRule="auto"/>
        <w:jc w:val="both"/>
        <w:rPr>
          <w:rFonts w:ascii="Times New Roman" w:hAnsi="Times New Roman"/>
          <w:b/>
          <w:sz w:val="24"/>
          <w:szCs w:val="24"/>
        </w:rPr>
      </w:pPr>
      <w:r w:rsidRPr="00D22925">
        <w:rPr>
          <w:rFonts w:ascii="Times New Roman" w:hAnsi="Times New Roman"/>
          <w:b/>
          <w:sz w:val="24"/>
          <w:szCs w:val="24"/>
        </w:rPr>
        <w:t>Уникальные характеристики защитного покрытия делают его применение незаменимым для типичных российских условий эксплуатации.</w:t>
      </w:r>
    </w:p>
    <w:p w:rsidR="00F32FB1" w:rsidRPr="00D22925" w:rsidRDefault="00F32FB1" w:rsidP="00234600">
      <w:pPr>
        <w:spacing w:after="0" w:line="240" w:lineRule="auto"/>
        <w:jc w:val="both"/>
        <w:rPr>
          <w:rFonts w:ascii="Times New Roman" w:hAnsi="Times New Roman"/>
          <w:sz w:val="24"/>
          <w:szCs w:val="24"/>
        </w:rPr>
      </w:pPr>
    </w:p>
    <w:p w:rsidR="00F32FB1" w:rsidRPr="00D22925" w:rsidRDefault="00F32FB1" w:rsidP="00234600">
      <w:pPr>
        <w:spacing w:after="0" w:line="240" w:lineRule="auto"/>
        <w:jc w:val="both"/>
        <w:rPr>
          <w:rFonts w:ascii="Times New Roman" w:hAnsi="Times New Roman"/>
          <w:sz w:val="24"/>
          <w:szCs w:val="24"/>
        </w:rPr>
      </w:pPr>
      <w:r w:rsidRPr="00D22925">
        <w:rPr>
          <w:rFonts w:ascii="Times New Roman" w:hAnsi="Times New Roman"/>
          <w:sz w:val="24"/>
          <w:szCs w:val="24"/>
        </w:rPr>
        <w:t xml:space="preserve">Высокая степень прочностных характеристик, в совокупности с эластичностью покрытия </w:t>
      </w:r>
      <w:r w:rsidRPr="00D22925">
        <w:rPr>
          <w:rFonts w:ascii="Times New Roman" w:hAnsi="Times New Roman"/>
          <w:b/>
          <w:sz w:val="24"/>
          <w:szCs w:val="24"/>
        </w:rPr>
        <w:t>БРОНЕКОР</w:t>
      </w:r>
      <w:r w:rsidRPr="00D22925">
        <w:rPr>
          <w:rFonts w:ascii="Times New Roman" w:hAnsi="Times New Roman"/>
          <w:sz w:val="24"/>
          <w:szCs w:val="24"/>
        </w:rPr>
        <w:t>, гарантирует его рабочую функциональность в максимально широком интервале температур (</w:t>
      </w:r>
      <w:r w:rsidRPr="00D22925">
        <w:rPr>
          <w:rFonts w:ascii="Times New Roman" w:hAnsi="Times New Roman"/>
          <w:b/>
          <w:sz w:val="24"/>
          <w:szCs w:val="24"/>
        </w:rPr>
        <w:t>от -40°С до +120°С</w:t>
      </w:r>
      <w:r w:rsidRPr="00D22925">
        <w:rPr>
          <w:rFonts w:ascii="Times New Roman" w:hAnsi="Times New Roman"/>
          <w:sz w:val="24"/>
          <w:szCs w:val="24"/>
        </w:rPr>
        <w:t>).</w:t>
      </w:r>
    </w:p>
    <w:p w:rsidR="00F32FB1" w:rsidRPr="00D22925" w:rsidRDefault="00F32FB1" w:rsidP="00234600">
      <w:pPr>
        <w:spacing w:after="0" w:line="240" w:lineRule="auto"/>
        <w:jc w:val="both"/>
        <w:rPr>
          <w:rFonts w:ascii="Times New Roman" w:hAnsi="Times New Roman"/>
          <w:b/>
          <w:sz w:val="24"/>
          <w:szCs w:val="24"/>
        </w:rPr>
      </w:pPr>
    </w:p>
    <w:p w:rsidR="00F32FB1" w:rsidRPr="00D22925" w:rsidRDefault="00F32FB1" w:rsidP="00234600">
      <w:pPr>
        <w:spacing w:after="0" w:line="240" w:lineRule="auto"/>
        <w:jc w:val="both"/>
        <w:rPr>
          <w:rFonts w:ascii="Times New Roman" w:hAnsi="Times New Roman"/>
          <w:sz w:val="24"/>
          <w:szCs w:val="24"/>
        </w:rPr>
      </w:pPr>
      <w:r w:rsidRPr="00D22925">
        <w:rPr>
          <w:rFonts w:ascii="Times New Roman" w:hAnsi="Times New Roman"/>
          <w:sz w:val="24"/>
          <w:szCs w:val="24"/>
        </w:rPr>
        <w:t xml:space="preserve">Благодаря наличию антикоррозионных добавок в составе сверхпрочного полиуретанового покрытия </w:t>
      </w:r>
      <w:r w:rsidRPr="00D22925">
        <w:rPr>
          <w:rFonts w:ascii="Times New Roman" w:hAnsi="Times New Roman"/>
          <w:b/>
          <w:sz w:val="24"/>
          <w:szCs w:val="24"/>
        </w:rPr>
        <w:t>БРОНЕКОР</w:t>
      </w:r>
      <w:r w:rsidRPr="00D22925">
        <w:rPr>
          <w:rFonts w:ascii="Times New Roman" w:hAnsi="Times New Roman"/>
          <w:sz w:val="24"/>
          <w:szCs w:val="24"/>
        </w:rPr>
        <w:t>, обеспечивается качественная антикоррозионная защита металла, гарантирующая сохранность дорогостоящих элементов кузова</w:t>
      </w:r>
      <w:r>
        <w:rPr>
          <w:rFonts w:ascii="Times New Roman" w:hAnsi="Times New Roman"/>
          <w:sz w:val="24"/>
          <w:szCs w:val="24"/>
        </w:rPr>
        <w:t xml:space="preserve"> автомобиля, а так</w:t>
      </w:r>
      <w:r w:rsidRPr="00D22925">
        <w:rPr>
          <w:rFonts w:ascii="Times New Roman" w:hAnsi="Times New Roman"/>
          <w:sz w:val="24"/>
          <w:szCs w:val="24"/>
        </w:rPr>
        <w:t xml:space="preserve">же, любых конструкций окрашенных защитным покрытием. </w:t>
      </w:r>
    </w:p>
    <w:p w:rsidR="00F32FB1" w:rsidRPr="00D22925" w:rsidRDefault="00F32FB1" w:rsidP="00234600">
      <w:pPr>
        <w:spacing w:after="0" w:line="240" w:lineRule="auto"/>
        <w:jc w:val="both"/>
        <w:rPr>
          <w:rFonts w:ascii="Times New Roman" w:hAnsi="Times New Roman"/>
          <w:sz w:val="24"/>
          <w:szCs w:val="24"/>
        </w:rPr>
      </w:pPr>
    </w:p>
    <w:p w:rsidR="00F32FB1" w:rsidRPr="00D22925" w:rsidRDefault="00F32FB1" w:rsidP="00234600">
      <w:pPr>
        <w:spacing w:after="0" w:line="240" w:lineRule="auto"/>
        <w:jc w:val="both"/>
        <w:rPr>
          <w:rFonts w:ascii="Times New Roman" w:hAnsi="Times New Roman"/>
          <w:sz w:val="24"/>
          <w:szCs w:val="24"/>
        </w:rPr>
      </w:pPr>
      <w:r w:rsidRPr="00D22925">
        <w:rPr>
          <w:rFonts w:ascii="Times New Roman" w:hAnsi="Times New Roman"/>
          <w:b/>
          <w:sz w:val="24"/>
          <w:szCs w:val="24"/>
        </w:rPr>
        <w:t xml:space="preserve">Сверхпрочное полиуретановое покрытие БРОНЕКОР </w:t>
      </w:r>
      <w:r w:rsidRPr="00D22925">
        <w:rPr>
          <w:rFonts w:ascii="Times New Roman" w:hAnsi="Times New Roman"/>
          <w:sz w:val="24"/>
          <w:szCs w:val="24"/>
        </w:rPr>
        <w:t xml:space="preserve">является оптимальным решением для защиты кузова на автомобилях </w:t>
      </w:r>
      <w:r w:rsidRPr="00D22925">
        <w:rPr>
          <w:rFonts w:ascii="Times New Roman" w:hAnsi="Times New Roman"/>
          <w:b/>
          <w:sz w:val="24"/>
          <w:szCs w:val="24"/>
          <w:lang w:val="en-US"/>
        </w:rPr>
        <w:t>SUV</w:t>
      </w:r>
      <w:r w:rsidRPr="00D22925">
        <w:rPr>
          <w:rFonts w:ascii="Times New Roman" w:hAnsi="Times New Roman"/>
          <w:sz w:val="24"/>
          <w:szCs w:val="24"/>
        </w:rPr>
        <w:t xml:space="preserve"> класса, так как, такие автомобили, зачастую, используют для передвижения по сложной пересечённой местности.  </w:t>
      </w:r>
    </w:p>
    <w:p w:rsidR="00F32FB1" w:rsidRPr="00D22925" w:rsidRDefault="00F32FB1" w:rsidP="00234600">
      <w:pPr>
        <w:spacing w:after="0" w:line="240" w:lineRule="auto"/>
        <w:jc w:val="both"/>
        <w:rPr>
          <w:rFonts w:ascii="Times New Roman" w:hAnsi="Times New Roman"/>
          <w:sz w:val="24"/>
          <w:szCs w:val="24"/>
        </w:rPr>
      </w:pPr>
      <w:r w:rsidRPr="00D22925">
        <w:rPr>
          <w:rFonts w:ascii="Times New Roman" w:hAnsi="Times New Roman"/>
          <w:b/>
          <w:sz w:val="24"/>
          <w:szCs w:val="24"/>
        </w:rPr>
        <w:t>Инновационное защитное покрытие БРОНЕКОР</w:t>
      </w:r>
      <w:r w:rsidRPr="00D22925">
        <w:rPr>
          <w:rFonts w:ascii="Times New Roman" w:hAnsi="Times New Roman"/>
          <w:sz w:val="24"/>
          <w:szCs w:val="24"/>
        </w:rPr>
        <w:t xml:space="preserve"> обладает уникальным свойством визуального выравнивания всевозможных заломов и вмятин, образуемых на кузове под действием различных механических воздействий. Такая особенность, незаменима при окрашивании повреждённых или максимально изношенных поверхностей.</w:t>
      </w:r>
    </w:p>
    <w:p w:rsidR="00F32FB1" w:rsidRPr="00D22925" w:rsidRDefault="00F32FB1" w:rsidP="00234600">
      <w:pPr>
        <w:spacing w:after="0" w:line="240" w:lineRule="auto"/>
        <w:jc w:val="both"/>
        <w:rPr>
          <w:rFonts w:ascii="Times New Roman" w:hAnsi="Times New Roman"/>
          <w:sz w:val="24"/>
          <w:szCs w:val="24"/>
        </w:rPr>
      </w:pPr>
    </w:p>
    <w:p w:rsidR="00F32FB1" w:rsidRPr="00D22925" w:rsidRDefault="00F32FB1" w:rsidP="00234600">
      <w:pPr>
        <w:spacing w:after="0" w:line="240" w:lineRule="auto"/>
        <w:jc w:val="both"/>
        <w:rPr>
          <w:rFonts w:ascii="Times New Roman" w:hAnsi="Times New Roman"/>
          <w:b/>
          <w:sz w:val="24"/>
          <w:szCs w:val="24"/>
        </w:rPr>
      </w:pPr>
      <w:r w:rsidRPr="00D22925">
        <w:rPr>
          <w:rFonts w:ascii="Times New Roman" w:hAnsi="Times New Roman"/>
          <w:b/>
          <w:sz w:val="24"/>
          <w:szCs w:val="24"/>
        </w:rPr>
        <w:t xml:space="preserve">Полуглянцевая фактура шагрени покрытия БРОНЕКОР отличается высоким декором и выгодой практического ухода, ведь именно с такой поверхности легко удаляются любые загрязнения во время мойки. </w:t>
      </w:r>
    </w:p>
    <w:p w:rsidR="00F32FB1" w:rsidRPr="00D22925" w:rsidRDefault="00F32FB1" w:rsidP="00234600">
      <w:pPr>
        <w:spacing w:after="0" w:line="240" w:lineRule="auto"/>
        <w:jc w:val="both"/>
        <w:rPr>
          <w:rFonts w:ascii="Times New Roman" w:hAnsi="Times New Roman"/>
          <w:b/>
          <w:sz w:val="24"/>
          <w:szCs w:val="24"/>
        </w:rPr>
      </w:pPr>
    </w:p>
    <w:p w:rsidR="00F32FB1" w:rsidRPr="00D22925" w:rsidRDefault="00F32FB1" w:rsidP="00234600">
      <w:pPr>
        <w:spacing w:after="0" w:line="240" w:lineRule="auto"/>
        <w:jc w:val="both"/>
        <w:rPr>
          <w:rFonts w:ascii="Times New Roman" w:hAnsi="Times New Roman"/>
          <w:sz w:val="24"/>
          <w:szCs w:val="24"/>
        </w:rPr>
      </w:pPr>
      <w:r w:rsidRPr="00D22925">
        <w:rPr>
          <w:rFonts w:ascii="Times New Roman" w:hAnsi="Times New Roman"/>
          <w:sz w:val="24"/>
          <w:szCs w:val="24"/>
        </w:rPr>
        <w:t>Совокупность технических характеристик сверхпрочного противоударного покрытия гарантирует его эффективное применение и на различных</w:t>
      </w:r>
      <w:r w:rsidRPr="00D22925">
        <w:rPr>
          <w:rFonts w:ascii="Times New Roman" w:hAnsi="Times New Roman"/>
          <w:b/>
          <w:sz w:val="24"/>
          <w:szCs w:val="24"/>
        </w:rPr>
        <w:t xml:space="preserve"> объектах гражданского назначения:</w:t>
      </w:r>
    </w:p>
    <w:p w:rsidR="00F32FB1" w:rsidRPr="00D22925" w:rsidRDefault="00F32FB1" w:rsidP="00424831">
      <w:pPr>
        <w:spacing w:after="0" w:line="240" w:lineRule="auto"/>
        <w:ind w:left="2832"/>
        <w:jc w:val="both"/>
        <w:rPr>
          <w:rFonts w:ascii="Times New Roman" w:hAnsi="Times New Roman"/>
          <w:b/>
          <w:sz w:val="24"/>
          <w:szCs w:val="24"/>
        </w:rPr>
      </w:pPr>
    </w:p>
    <w:p w:rsidR="00F32FB1" w:rsidRPr="00D22925" w:rsidRDefault="00F32FB1" w:rsidP="00D22925">
      <w:pPr>
        <w:spacing w:after="0" w:line="240" w:lineRule="auto"/>
        <w:ind w:left="1416"/>
        <w:rPr>
          <w:rFonts w:ascii="Times New Roman" w:hAnsi="Times New Roman"/>
          <w:b/>
          <w:sz w:val="24"/>
          <w:szCs w:val="24"/>
        </w:rPr>
      </w:pPr>
      <w:r>
        <w:rPr>
          <w:rFonts w:ascii="Times New Roman" w:hAnsi="Times New Roman"/>
          <w:b/>
          <w:sz w:val="24"/>
          <w:szCs w:val="24"/>
        </w:rPr>
        <w:t xml:space="preserve">• </w:t>
      </w:r>
      <w:r w:rsidRPr="00D22925">
        <w:rPr>
          <w:rFonts w:ascii="Times New Roman" w:hAnsi="Times New Roman"/>
          <w:b/>
          <w:sz w:val="24"/>
          <w:szCs w:val="24"/>
        </w:rPr>
        <w:t>Различные металлические изделия,</w:t>
      </w:r>
    </w:p>
    <w:p w:rsidR="00F32FB1" w:rsidRPr="00D22925" w:rsidRDefault="00F32FB1" w:rsidP="00D22925">
      <w:pPr>
        <w:spacing w:after="0" w:line="240" w:lineRule="auto"/>
        <w:ind w:left="1416"/>
        <w:rPr>
          <w:rFonts w:ascii="Times New Roman" w:hAnsi="Times New Roman"/>
          <w:b/>
          <w:sz w:val="24"/>
          <w:szCs w:val="24"/>
        </w:rPr>
      </w:pPr>
      <w:r>
        <w:rPr>
          <w:rFonts w:ascii="Times New Roman" w:hAnsi="Times New Roman"/>
          <w:b/>
          <w:sz w:val="24"/>
          <w:szCs w:val="24"/>
        </w:rPr>
        <w:t xml:space="preserve">• </w:t>
      </w:r>
      <w:r w:rsidRPr="00D22925">
        <w:rPr>
          <w:rFonts w:ascii="Times New Roman" w:hAnsi="Times New Roman"/>
          <w:b/>
          <w:sz w:val="24"/>
          <w:szCs w:val="24"/>
        </w:rPr>
        <w:t>Детали и кузова строительной и сельскохозяйственной техники,</w:t>
      </w:r>
    </w:p>
    <w:p w:rsidR="00F32FB1" w:rsidRPr="00D22925" w:rsidRDefault="00F32FB1" w:rsidP="00D22925">
      <w:pPr>
        <w:spacing w:after="0" w:line="240" w:lineRule="auto"/>
        <w:ind w:left="1416"/>
        <w:rPr>
          <w:rFonts w:ascii="Times New Roman" w:hAnsi="Times New Roman"/>
          <w:b/>
          <w:sz w:val="24"/>
          <w:szCs w:val="24"/>
        </w:rPr>
      </w:pPr>
      <w:r>
        <w:rPr>
          <w:rFonts w:ascii="Times New Roman" w:hAnsi="Times New Roman"/>
          <w:b/>
          <w:sz w:val="24"/>
          <w:szCs w:val="24"/>
        </w:rPr>
        <w:t xml:space="preserve">• </w:t>
      </w:r>
      <w:r w:rsidRPr="00D22925">
        <w:rPr>
          <w:rFonts w:ascii="Times New Roman" w:hAnsi="Times New Roman"/>
          <w:b/>
          <w:sz w:val="24"/>
          <w:szCs w:val="24"/>
        </w:rPr>
        <w:t>Железнодорожный и городской транспорт,</w:t>
      </w:r>
    </w:p>
    <w:p w:rsidR="00F32FB1" w:rsidRPr="00D22925" w:rsidRDefault="00F32FB1" w:rsidP="00D22925">
      <w:pPr>
        <w:spacing w:after="0" w:line="240" w:lineRule="auto"/>
        <w:ind w:left="1416"/>
        <w:rPr>
          <w:rFonts w:ascii="Times New Roman" w:hAnsi="Times New Roman"/>
          <w:b/>
          <w:sz w:val="24"/>
          <w:szCs w:val="24"/>
        </w:rPr>
      </w:pPr>
      <w:r>
        <w:rPr>
          <w:rFonts w:ascii="Times New Roman" w:hAnsi="Times New Roman"/>
          <w:b/>
          <w:sz w:val="24"/>
          <w:szCs w:val="24"/>
        </w:rPr>
        <w:t xml:space="preserve">• </w:t>
      </w:r>
      <w:r w:rsidRPr="00D22925">
        <w:rPr>
          <w:rFonts w:ascii="Times New Roman" w:hAnsi="Times New Roman"/>
          <w:b/>
          <w:sz w:val="24"/>
          <w:szCs w:val="24"/>
        </w:rPr>
        <w:t>Технологическое оборудование подверженное при эксплуатации нтенсивным</w:t>
      </w:r>
    </w:p>
    <w:p w:rsidR="00F32FB1" w:rsidRPr="00D22925" w:rsidRDefault="00F32FB1" w:rsidP="00D22925">
      <w:pPr>
        <w:spacing w:after="0" w:line="240" w:lineRule="auto"/>
        <w:ind w:left="1416"/>
        <w:rPr>
          <w:rFonts w:ascii="Times New Roman" w:hAnsi="Times New Roman"/>
          <w:b/>
          <w:sz w:val="24"/>
          <w:szCs w:val="24"/>
        </w:rPr>
      </w:pPr>
      <w:r w:rsidRPr="00D22925">
        <w:rPr>
          <w:rFonts w:ascii="Times New Roman" w:hAnsi="Times New Roman"/>
          <w:b/>
          <w:sz w:val="24"/>
          <w:szCs w:val="24"/>
        </w:rPr>
        <w:t>абразивными механическим воздействиям,</w:t>
      </w:r>
    </w:p>
    <w:p w:rsidR="00F32FB1" w:rsidRPr="00D22925" w:rsidRDefault="00F32FB1" w:rsidP="00D22925">
      <w:pPr>
        <w:spacing w:after="0" w:line="240" w:lineRule="auto"/>
        <w:ind w:left="1416"/>
        <w:rPr>
          <w:rFonts w:ascii="Times New Roman" w:hAnsi="Times New Roman"/>
          <w:b/>
          <w:sz w:val="24"/>
          <w:szCs w:val="24"/>
        </w:rPr>
      </w:pPr>
      <w:r>
        <w:rPr>
          <w:rFonts w:ascii="Times New Roman" w:hAnsi="Times New Roman"/>
          <w:b/>
          <w:sz w:val="24"/>
          <w:szCs w:val="24"/>
        </w:rPr>
        <w:t xml:space="preserve">• </w:t>
      </w:r>
      <w:r w:rsidRPr="00D22925">
        <w:rPr>
          <w:rFonts w:ascii="Times New Roman" w:hAnsi="Times New Roman"/>
          <w:b/>
          <w:sz w:val="24"/>
          <w:szCs w:val="24"/>
        </w:rPr>
        <w:t>Ограждение мостовых сооружений,</w:t>
      </w:r>
    </w:p>
    <w:p w:rsidR="00F32FB1" w:rsidRPr="00D22925" w:rsidRDefault="00F32FB1" w:rsidP="00D22925">
      <w:pPr>
        <w:spacing w:after="0" w:line="240" w:lineRule="auto"/>
        <w:ind w:left="1416"/>
        <w:rPr>
          <w:rFonts w:ascii="Times New Roman" w:hAnsi="Times New Roman"/>
          <w:b/>
          <w:sz w:val="24"/>
          <w:szCs w:val="24"/>
        </w:rPr>
      </w:pPr>
      <w:r>
        <w:rPr>
          <w:rFonts w:ascii="Times New Roman" w:hAnsi="Times New Roman"/>
          <w:b/>
          <w:sz w:val="24"/>
          <w:szCs w:val="24"/>
        </w:rPr>
        <w:t xml:space="preserve">• </w:t>
      </w:r>
      <w:r w:rsidRPr="00D22925">
        <w:rPr>
          <w:rFonts w:ascii="Times New Roman" w:hAnsi="Times New Roman"/>
          <w:b/>
          <w:sz w:val="24"/>
          <w:szCs w:val="24"/>
        </w:rPr>
        <w:t>Окраска надземных и подземных участков нефте- и газопроводов,</w:t>
      </w:r>
    </w:p>
    <w:p w:rsidR="00F32FB1" w:rsidRPr="00D22925" w:rsidRDefault="00F32FB1" w:rsidP="00D22925">
      <w:pPr>
        <w:spacing w:after="0" w:line="240" w:lineRule="auto"/>
        <w:ind w:left="1416"/>
        <w:rPr>
          <w:rFonts w:ascii="Times New Roman" w:hAnsi="Times New Roman"/>
          <w:b/>
          <w:sz w:val="24"/>
          <w:szCs w:val="24"/>
        </w:rPr>
      </w:pPr>
      <w:r>
        <w:rPr>
          <w:rFonts w:ascii="Times New Roman" w:hAnsi="Times New Roman"/>
          <w:b/>
          <w:sz w:val="24"/>
          <w:szCs w:val="24"/>
        </w:rPr>
        <w:t xml:space="preserve">• </w:t>
      </w:r>
      <w:r w:rsidRPr="00D22925">
        <w:rPr>
          <w:rFonts w:ascii="Times New Roman" w:hAnsi="Times New Roman"/>
          <w:b/>
          <w:sz w:val="24"/>
          <w:szCs w:val="24"/>
        </w:rPr>
        <w:t>Заборов и ворот,</w:t>
      </w:r>
    </w:p>
    <w:p w:rsidR="00F32FB1" w:rsidRPr="00D22925" w:rsidRDefault="00F32FB1" w:rsidP="00D22925">
      <w:pPr>
        <w:spacing w:after="0" w:line="240" w:lineRule="auto"/>
        <w:ind w:left="1416"/>
        <w:rPr>
          <w:rFonts w:ascii="Times New Roman" w:hAnsi="Times New Roman"/>
          <w:b/>
          <w:sz w:val="24"/>
          <w:szCs w:val="24"/>
        </w:rPr>
      </w:pPr>
      <w:r>
        <w:rPr>
          <w:rFonts w:ascii="Times New Roman" w:hAnsi="Times New Roman"/>
          <w:b/>
          <w:sz w:val="24"/>
          <w:szCs w:val="24"/>
        </w:rPr>
        <w:t xml:space="preserve">• </w:t>
      </w:r>
      <w:r w:rsidRPr="00D22925">
        <w:rPr>
          <w:rFonts w:ascii="Times New Roman" w:hAnsi="Times New Roman"/>
          <w:b/>
          <w:sz w:val="24"/>
          <w:szCs w:val="24"/>
        </w:rPr>
        <w:t>Возможно использование в качестве звукоизолирующего покрытия,</w:t>
      </w:r>
    </w:p>
    <w:p w:rsidR="00F32FB1" w:rsidRPr="00D22925" w:rsidRDefault="00F32FB1" w:rsidP="00D22925">
      <w:pPr>
        <w:spacing w:after="0" w:line="240" w:lineRule="auto"/>
        <w:ind w:left="1416"/>
        <w:rPr>
          <w:rFonts w:ascii="Times New Roman" w:hAnsi="Times New Roman"/>
          <w:b/>
          <w:sz w:val="24"/>
          <w:szCs w:val="24"/>
        </w:rPr>
      </w:pPr>
      <w:r>
        <w:rPr>
          <w:rFonts w:ascii="Times New Roman" w:hAnsi="Times New Roman"/>
          <w:b/>
          <w:sz w:val="24"/>
          <w:szCs w:val="24"/>
        </w:rPr>
        <w:t xml:space="preserve">• </w:t>
      </w:r>
      <w:r w:rsidRPr="00D22925">
        <w:rPr>
          <w:rFonts w:ascii="Times New Roman" w:hAnsi="Times New Roman"/>
          <w:b/>
          <w:sz w:val="24"/>
          <w:szCs w:val="24"/>
        </w:rPr>
        <w:t>Газгольдеры и кессоны, предназначенные для закапывания в землю на долгие годы,</w:t>
      </w:r>
    </w:p>
    <w:p w:rsidR="00F32FB1" w:rsidRPr="00D22925" w:rsidRDefault="00F32FB1" w:rsidP="00D22925">
      <w:pPr>
        <w:spacing w:after="0" w:line="240" w:lineRule="auto"/>
        <w:ind w:left="1416"/>
        <w:rPr>
          <w:rFonts w:ascii="Times New Roman" w:hAnsi="Times New Roman"/>
          <w:b/>
          <w:sz w:val="24"/>
          <w:szCs w:val="24"/>
        </w:rPr>
      </w:pPr>
      <w:r>
        <w:rPr>
          <w:rFonts w:ascii="Times New Roman" w:hAnsi="Times New Roman"/>
          <w:b/>
          <w:sz w:val="24"/>
          <w:szCs w:val="24"/>
        </w:rPr>
        <w:t xml:space="preserve">• </w:t>
      </w:r>
      <w:r w:rsidRPr="00D22925">
        <w:rPr>
          <w:rFonts w:ascii="Times New Roman" w:hAnsi="Times New Roman"/>
          <w:b/>
          <w:sz w:val="24"/>
          <w:szCs w:val="24"/>
        </w:rPr>
        <w:t>Сваи для свайно-винтового фундамента,</w:t>
      </w:r>
    </w:p>
    <w:p w:rsidR="00F32FB1" w:rsidRPr="00D22925" w:rsidRDefault="00F32FB1" w:rsidP="00D22925">
      <w:pPr>
        <w:spacing w:after="0" w:line="240" w:lineRule="auto"/>
        <w:ind w:left="1416"/>
        <w:rPr>
          <w:rFonts w:ascii="Times New Roman" w:hAnsi="Times New Roman"/>
          <w:b/>
          <w:sz w:val="24"/>
          <w:szCs w:val="24"/>
        </w:rPr>
      </w:pPr>
      <w:r>
        <w:rPr>
          <w:rFonts w:ascii="Times New Roman" w:hAnsi="Times New Roman"/>
          <w:b/>
          <w:sz w:val="24"/>
          <w:szCs w:val="24"/>
        </w:rPr>
        <w:t xml:space="preserve">• </w:t>
      </w:r>
      <w:r w:rsidRPr="00D22925">
        <w:rPr>
          <w:rFonts w:ascii="Times New Roman" w:hAnsi="Times New Roman"/>
          <w:b/>
          <w:sz w:val="24"/>
          <w:szCs w:val="24"/>
        </w:rPr>
        <w:t>Двери, перила, решётки,</w:t>
      </w:r>
    </w:p>
    <w:p w:rsidR="00F32FB1" w:rsidRPr="00D22925" w:rsidRDefault="00F32FB1" w:rsidP="00D22925">
      <w:pPr>
        <w:spacing w:after="0" w:line="240" w:lineRule="auto"/>
        <w:ind w:left="1416"/>
        <w:rPr>
          <w:rFonts w:ascii="Times New Roman" w:hAnsi="Times New Roman"/>
          <w:b/>
          <w:sz w:val="24"/>
          <w:szCs w:val="24"/>
        </w:rPr>
      </w:pPr>
      <w:r>
        <w:rPr>
          <w:rFonts w:ascii="Times New Roman" w:hAnsi="Times New Roman"/>
          <w:b/>
          <w:sz w:val="24"/>
          <w:szCs w:val="24"/>
        </w:rPr>
        <w:t xml:space="preserve">• </w:t>
      </w:r>
      <w:r w:rsidRPr="00D22925">
        <w:rPr>
          <w:rFonts w:ascii="Times New Roman" w:hAnsi="Times New Roman"/>
          <w:b/>
          <w:sz w:val="24"/>
          <w:szCs w:val="24"/>
        </w:rPr>
        <w:t>Разнообразных металлоконструкций, эксплуатируемых как внутри, так и снаружи</w:t>
      </w:r>
    </w:p>
    <w:p w:rsidR="00F32FB1" w:rsidRPr="00D22925" w:rsidRDefault="00F32FB1" w:rsidP="00D22925">
      <w:pPr>
        <w:spacing w:after="0" w:line="240" w:lineRule="auto"/>
        <w:ind w:left="1416"/>
        <w:rPr>
          <w:rFonts w:ascii="Times New Roman" w:hAnsi="Times New Roman"/>
          <w:b/>
          <w:sz w:val="24"/>
          <w:szCs w:val="24"/>
        </w:rPr>
      </w:pPr>
      <w:r w:rsidRPr="00D22925">
        <w:rPr>
          <w:rFonts w:ascii="Times New Roman" w:hAnsi="Times New Roman"/>
          <w:b/>
          <w:sz w:val="24"/>
          <w:szCs w:val="24"/>
        </w:rPr>
        <w:t>помещения,</w:t>
      </w:r>
    </w:p>
    <w:p w:rsidR="00F32FB1" w:rsidRPr="00D22925" w:rsidRDefault="00F32FB1" w:rsidP="00D22925">
      <w:pPr>
        <w:spacing w:after="0" w:line="240" w:lineRule="auto"/>
        <w:ind w:left="1416"/>
        <w:rPr>
          <w:rFonts w:ascii="Times New Roman" w:hAnsi="Times New Roman"/>
          <w:b/>
          <w:sz w:val="24"/>
          <w:szCs w:val="24"/>
        </w:rPr>
      </w:pPr>
      <w:r>
        <w:rPr>
          <w:rFonts w:ascii="Times New Roman" w:hAnsi="Times New Roman"/>
          <w:b/>
          <w:sz w:val="24"/>
          <w:szCs w:val="24"/>
        </w:rPr>
        <w:t xml:space="preserve">• </w:t>
      </w:r>
      <w:r w:rsidRPr="00D22925">
        <w:rPr>
          <w:rFonts w:ascii="Times New Roman" w:hAnsi="Times New Roman"/>
          <w:b/>
          <w:sz w:val="24"/>
          <w:szCs w:val="24"/>
        </w:rPr>
        <w:t>Для окраски кузова, шасси, внутренней части багажника и других элементов</w:t>
      </w:r>
    </w:p>
    <w:p w:rsidR="00F32FB1" w:rsidRPr="00D22925" w:rsidRDefault="00F32FB1" w:rsidP="00D22925">
      <w:pPr>
        <w:spacing w:after="0" w:line="240" w:lineRule="auto"/>
        <w:ind w:left="1416"/>
        <w:rPr>
          <w:rFonts w:ascii="Times New Roman" w:hAnsi="Times New Roman"/>
          <w:b/>
          <w:sz w:val="24"/>
          <w:szCs w:val="24"/>
        </w:rPr>
      </w:pPr>
      <w:r w:rsidRPr="00D22925">
        <w:rPr>
          <w:rFonts w:ascii="Times New Roman" w:hAnsi="Times New Roman"/>
          <w:b/>
          <w:sz w:val="24"/>
          <w:szCs w:val="24"/>
        </w:rPr>
        <w:t>автомобилей SUV класса,</w:t>
      </w:r>
    </w:p>
    <w:p w:rsidR="00F32FB1" w:rsidRPr="00D22925" w:rsidRDefault="00F32FB1" w:rsidP="00D22925">
      <w:pPr>
        <w:spacing w:after="0" w:line="240" w:lineRule="auto"/>
        <w:ind w:left="1416"/>
        <w:rPr>
          <w:rFonts w:ascii="Times New Roman" w:hAnsi="Times New Roman"/>
          <w:b/>
          <w:sz w:val="24"/>
          <w:szCs w:val="24"/>
        </w:rPr>
      </w:pPr>
      <w:r>
        <w:rPr>
          <w:rFonts w:ascii="Times New Roman" w:hAnsi="Times New Roman"/>
          <w:b/>
          <w:sz w:val="24"/>
          <w:szCs w:val="24"/>
        </w:rPr>
        <w:t xml:space="preserve">• </w:t>
      </w:r>
      <w:r w:rsidRPr="00D22925">
        <w:rPr>
          <w:rFonts w:ascii="Times New Roman" w:hAnsi="Times New Roman"/>
          <w:b/>
          <w:sz w:val="24"/>
          <w:szCs w:val="24"/>
        </w:rPr>
        <w:t>Антигравийное покрытие порогов.</w:t>
      </w:r>
    </w:p>
    <w:p w:rsidR="00F32FB1" w:rsidRPr="00D22925" w:rsidRDefault="00F32FB1" w:rsidP="00234600">
      <w:pPr>
        <w:spacing w:after="0" w:line="240" w:lineRule="auto"/>
        <w:jc w:val="both"/>
        <w:rPr>
          <w:rFonts w:ascii="Times New Roman" w:hAnsi="Times New Roman"/>
          <w:b/>
          <w:sz w:val="24"/>
          <w:szCs w:val="24"/>
        </w:rPr>
      </w:pPr>
    </w:p>
    <w:p w:rsidR="00F32FB1" w:rsidRPr="00D22925" w:rsidRDefault="00F32FB1" w:rsidP="00234600">
      <w:pPr>
        <w:spacing w:after="0" w:line="240" w:lineRule="auto"/>
        <w:jc w:val="both"/>
        <w:rPr>
          <w:rFonts w:ascii="Times New Roman" w:hAnsi="Times New Roman"/>
          <w:sz w:val="24"/>
          <w:szCs w:val="24"/>
        </w:rPr>
      </w:pPr>
    </w:p>
    <w:p w:rsidR="00F32FB1" w:rsidRPr="00D22925" w:rsidRDefault="00F32FB1" w:rsidP="00937C5B">
      <w:pPr>
        <w:spacing w:after="0" w:line="240" w:lineRule="auto"/>
        <w:jc w:val="both"/>
        <w:rPr>
          <w:rFonts w:ascii="Times New Roman" w:hAnsi="Times New Roman"/>
          <w:sz w:val="28"/>
          <w:szCs w:val="28"/>
        </w:rPr>
      </w:pPr>
      <w:r w:rsidRPr="00D22925">
        <w:rPr>
          <w:rFonts w:ascii="Times New Roman" w:hAnsi="Times New Roman"/>
          <w:b/>
          <w:sz w:val="28"/>
          <w:szCs w:val="28"/>
        </w:rPr>
        <w:t>Способ применения:</w:t>
      </w:r>
    </w:p>
    <w:p w:rsidR="00F32FB1" w:rsidRPr="00D22925" w:rsidRDefault="00F32FB1" w:rsidP="0064797D">
      <w:pPr>
        <w:spacing w:after="0"/>
        <w:jc w:val="both"/>
        <w:rPr>
          <w:rFonts w:ascii="Times New Roman" w:hAnsi="Times New Roman"/>
          <w:sz w:val="24"/>
          <w:szCs w:val="24"/>
        </w:rPr>
      </w:pPr>
      <w:r w:rsidRPr="00D22925">
        <w:rPr>
          <w:rFonts w:ascii="Times New Roman" w:hAnsi="Times New Roman"/>
          <w:sz w:val="24"/>
          <w:szCs w:val="24"/>
        </w:rPr>
        <w:t>Перед смешиванием двух компонентов необходимо энергично взболтать флакон с</w:t>
      </w:r>
      <w:r w:rsidRPr="00D22925">
        <w:rPr>
          <w:rFonts w:ascii="Times New Roman" w:hAnsi="Times New Roman"/>
          <w:b/>
          <w:sz w:val="24"/>
          <w:szCs w:val="24"/>
        </w:rPr>
        <w:t xml:space="preserve"> комп. «А»</w:t>
      </w:r>
      <w:r w:rsidRPr="00D22925">
        <w:rPr>
          <w:rFonts w:ascii="Times New Roman" w:hAnsi="Times New Roman"/>
          <w:sz w:val="24"/>
          <w:szCs w:val="24"/>
        </w:rPr>
        <w:t xml:space="preserve"> в течение </w:t>
      </w:r>
      <w:r w:rsidRPr="00D22925">
        <w:rPr>
          <w:rFonts w:ascii="Times New Roman" w:hAnsi="Times New Roman"/>
          <w:b/>
          <w:sz w:val="24"/>
          <w:szCs w:val="24"/>
        </w:rPr>
        <w:t xml:space="preserve">3-5 мин. </w:t>
      </w:r>
      <w:r w:rsidRPr="00D22925">
        <w:rPr>
          <w:rFonts w:ascii="Times New Roman" w:hAnsi="Times New Roman"/>
          <w:sz w:val="24"/>
          <w:szCs w:val="24"/>
        </w:rPr>
        <w:t xml:space="preserve">Затем, необходимо вскрыть емкости и перелить </w:t>
      </w:r>
      <w:r w:rsidRPr="00D22925">
        <w:rPr>
          <w:rFonts w:ascii="Times New Roman" w:hAnsi="Times New Roman"/>
          <w:b/>
          <w:sz w:val="24"/>
          <w:szCs w:val="24"/>
        </w:rPr>
        <w:t xml:space="preserve">комп. «Б» </w:t>
      </w:r>
      <w:r w:rsidRPr="00D22925">
        <w:rPr>
          <w:rFonts w:ascii="Times New Roman" w:hAnsi="Times New Roman"/>
          <w:sz w:val="24"/>
          <w:szCs w:val="24"/>
        </w:rPr>
        <w:t xml:space="preserve">во флакон с </w:t>
      </w:r>
      <w:r w:rsidRPr="00D22925">
        <w:rPr>
          <w:rFonts w:ascii="Times New Roman" w:hAnsi="Times New Roman"/>
          <w:b/>
          <w:sz w:val="24"/>
          <w:szCs w:val="24"/>
        </w:rPr>
        <w:t>комп. «А»</w:t>
      </w:r>
      <w:r w:rsidRPr="00D22925">
        <w:rPr>
          <w:rFonts w:ascii="Times New Roman" w:hAnsi="Times New Roman"/>
          <w:sz w:val="24"/>
          <w:szCs w:val="24"/>
        </w:rPr>
        <w:t xml:space="preserve">. Материал, соединённый с отвердителем, перемешать вручную до однородного состояния, особое внимание уделить дну и стенкам сосуда. </w:t>
      </w:r>
    </w:p>
    <w:p w:rsidR="00F32FB1" w:rsidRPr="00D22925" w:rsidRDefault="00F32FB1" w:rsidP="0064797D">
      <w:pPr>
        <w:spacing w:after="0"/>
        <w:jc w:val="both"/>
        <w:rPr>
          <w:rFonts w:ascii="Times New Roman" w:hAnsi="Times New Roman"/>
          <w:sz w:val="24"/>
          <w:szCs w:val="24"/>
        </w:rPr>
      </w:pPr>
      <w:r w:rsidRPr="00D22925">
        <w:rPr>
          <w:rFonts w:ascii="Times New Roman" w:hAnsi="Times New Roman"/>
          <w:sz w:val="24"/>
          <w:szCs w:val="24"/>
        </w:rPr>
        <w:t xml:space="preserve">Для самостоятельной колеровки одного комплекта материала, к перемешанным компонентам «А» и «Б» добавляется один 50 гр. колер, представляющий собой специализированную пасту для колеровки сверхпрочных полиуретановых покрытий (рекомендуется использовать фирменные пасты «Бронекор» на основе пластификатора или полиуретана). Тщательное перемешивание всех компонентов происходит путем интенсивного встряхивания флакона в течение </w:t>
      </w:r>
      <w:r w:rsidRPr="00D22925">
        <w:rPr>
          <w:rFonts w:ascii="Times New Roman" w:hAnsi="Times New Roman"/>
          <w:b/>
          <w:sz w:val="24"/>
          <w:szCs w:val="24"/>
        </w:rPr>
        <w:t xml:space="preserve">3мин. Допускается смешивание компонентов в отдельной ёмкости при помощи специального миксера или дрели с умеренным числом оборотов. </w:t>
      </w:r>
    </w:p>
    <w:p w:rsidR="00F32FB1" w:rsidRPr="00D22925" w:rsidRDefault="00F32FB1" w:rsidP="00C243E6">
      <w:pPr>
        <w:spacing w:after="0"/>
        <w:jc w:val="both"/>
        <w:rPr>
          <w:rFonts w:ascii="Times New Roman" w:hAnsi="Times New Roman"/>
          <w:color w:val="222222"/>
          <w:sz w:val="24"/>
          <w:szCs w:val="24"/>
          <w:shd w:val="clear" w:color="auto" w:fill="FFFFFF"/>
        </w:rPr>
      </w:pPr>
      <w:r w:rsidRPr="00D22925">
        <w:rPr>
          <w:rFonts w:ascii="Times New Roman" w:hAnsi="Times New Roman"/>
          <w:sz w:val="24"/>
          <w:szCs w:val="24"/>
        </w:rPr>
        <w:t xml:space="preserve">При окраске чистого металла, а также поверхностей подверженных постоянному воздействию агрессивных сред, рекомендуется предварительное грунтование кислотным грунтом, цинконаполненными, эпоксидными или полиуретановыми грунтами, с предварительной подготовкой металла не хуже </w:t>
      </w:r>
      <w:r w:rsidRPr="00D22925">
        <w:rPr>
          <w:rFonts w:ascii="Times New Roman" w:hAnsi="Times New Roman"/>
          <w:b/>
          <w:sz w:val="24"/>
          <w:szCs w:val="24"/>
        </w:rPr>
        <w:t>Sa2,5 по МС ISO 8501.</w:t>
      </w:r>
      <w:r w:rsidRPr="00D22925">
        <w:rPr>
          <w:rFonts w:ascii="Times New Roman" w:hAnsi="Times New Roman"/>
          <w:color w:val="222222"/>
          <w:sz w:val="24"/>
          <w:szCs w:val="24"/>
          <w:shd w:val="clear" w:color="auto" w:fill="FFFFFF"/>
        </w:rPr>
        <w:t> </w:t>
      </w:r>
    </w:p>
    <w:p w:rsidR="00F32FB1" w:rsidRPr="00D22925" w:rsidRDefault="00F32FB1" w:rsidP="00C243E6">
      <w:pPr>
        <w:spacing w:after="0"/>
        <w:jc w:val="both"/>
        <w:rPr>
          <w:rFonts w:ascii="Times New Roman" w:hAnsi="Times New Roman"/>
          <w:b/>
          <w:color w:val="222222"/>
          <w:sz w:val="24"/>
          <w:szCs w:val="24"/>
          <w:shd w:val="clear" w:color="auto" w:fill="FFFFFF"/>
        </w:rPr>
      </w:pPr>
      <w:r w:rsidRPr="00D22925">
        <w:rPr>
          <w:rFonts w:ascii="Times New Roman" w:hAnsi="Times New Roman"/>
          <w:b/>
          <w:color w:val="222222"/>
          <w:sz w:val="24"/>
          <w:szCs w:val="24"/>
          <w:shd w:val="clear" w:color="auto" w:fill="FFFFFF"/>
        </w:rPr>
        <w:t>Перед окрашиванием, грунт шлифуется «сухим методом» при помощи грубого абразива Р240 или P280.</w:t>
      </w:r>
    </w:p>
    <w:p w:rsidR="00F32FB1" w:rsidRPr="00D22925" w:rsidRDefault="00F32FB1" w:rsidP="00C243E6">
      <w:pPr>
        <w:spacing w:after="0"/>
        <w:jc w:val="both"/>
        <w:rPr>
          <w:rFonts w:ascii="Times New Roman" w:hAnsi="Times New Roman"/>
          <w:sz w:val="24"/>
          <w:szCs w:val="24"/>
        </w:rPr>
      </w:pPr>
    </w:p>
    <w:p w:rsidR="00F32FB1" w:rsidRPr="00D22925" w:rsidRDefault="00F32FB1" w:rsidP="00C243E6">
      <w:pPr>
        <w:spacing w:after="0"/>
        <w:jc w:val="both"/>
        <w:rPr>
          <w:rFonts w:ascii="Times New Roman" w:hAnsi="Times New Roman"/>
          <w:b/>
          <w:sz w:val="24"/>
          <w:szCs w:val="24"/>
        </w:rPr>
      </w:pPr>
      <w:r w:rsidRPr="00D22925">
        <w:rPr>
          <w:rFonts w:ascii="Times New Roman" w:hAnsi="Times New Roman"/>
          <w:b/>
          <w:sz w:val="24"/>
          <w:szCs w:val="24"/>
        </w:rPr>
        <w:t>Допускается нанесение материала на ранее окрашенные поверхности при условии совместимости основ ЛКМ и предварительной, тщательной подготовки поверхности матированием при помощи грубого абразива Р120 - P280.</w:t>
      </w:r>
    </w:p>
    <w:p w:rsidR="00F32FB1" w:rsidRPr="00D22925" w:rsidRDefault="00F32FB1" w:rsidP="0077590C">
      <w:pPr>
        <w:spacing w:after="0"/>
        <w:jc w:val="both"/>
        <w:rPr>
          <w:rFonts w:ascii="Times New Roman" w:hAnsi="Times New Roman"/>
          <w:color w:val="222222"/>
          <w:sz w:val="24"/>
          <w:szCs w:val="24"/>
          <w:shd w:val="clear" w:color="auto" w:fill="FFFFFF"/>
        </w:rPr>
      </w:pPr>
    </w:p>
    <w:p w:rsidR="00F32FB1" w:rsidRPr="00D22925" w:rsidRDefault="00F32FB1" w:rsidP="00622943">
      <w:pPr>
        <w:spacing w:after="0"/>
        <w:jc w:val="both"/>
        <w:rPr>
          <w:rFonts w:ascii="Times New Roman" w:hAnsi="Times New Roman"/>
          <w:b/>
          <w:sz w:val="24"/>
          <w:szCs w:val="24"/>
        </w:rPr>
      </w:pPr>
      <w:r w:rsidRPr="00D22925">
        <w:rPr>
          <w:rFonts w:ascii="Times New Roman" w:hAnsi="Times New Roman"/>
          <w:color w:val="222222"/>
          <w:sz w:val="24"/>
          <w:szCs w:val="24"/>
          <w:shd w:val="clear" w:color="auto" w:fill="FFFFFF"/>
        </w:rPr>
        <w:t xml:space="preserve">Во всех случаях, для обезжиривания поверхности, рекомендуется использовать </w:t>
      </w:r>
      <w:r w:rsidRPr="00D22925">
        <w:rPr>
          <w:rFonts w:ascii="Times New Roman" w:hAnsi="Times New Roman"/>
          <w:b/>
          <w:sz w:val="24"/>
          <w:szCs w:val="24"/>
        </w:rPr>
        <w:t>СПЕЦОБЕЗЖИРИВАТЕЛЬ ОМ-О1С.</w:t>
      </w:r>
    </w:p>
    <w:p w:rsidR="00F32FB1" w:rsidRPr="00D22925" w:rsidRDefault="00F32FB1" w:rsidP="00622943">
      <w:pPr>
        <w:spacing w:after="0"/>
        <w:jc w:val="both"/>
        <w:rPr>
          <w:rFonts w:ascii="Times New Roman" w:hAnsi="Times New Roman"/>
          <w:b/>
          <w:sz w:val="24"/>
          <w:szCs w:val="24"/>
        </w:rPr>
      </w:pPr>
    </w:p>
    <w:p w:rsidR="00F32FB1" w:rsidRPr="00D22925" w:rsidRDefault="00F32FB1" w:rsidP="00622943">
      <w:pPr>
        <w:spacing w:after="0"/>
        <w:jc w:val="both"/>
        <w:rPr>
          <w:rFonts w:ascii="Times New Roman" w:hAnsi="Times New Roman"/>
          <w:b/>
          <w:sz w:val="24"/>
          <w:szCs w:val="24"/>
        </w:rPr>
      </w:pPr>
      <w:r w:rsidRPr="00D22925">
        <w:rPr>
          <w:rFonts w:ascii="Times New Roman" w:hAnsi="Times New Roman"/>
          <w:b/>
          <w:sz w:val="24"/>
          <w:szCs w:val="24"/>
        </w:rPr>
        <w:t>Основные способы нанесения покрытия БРОНЕКОР</w:t>
      </w:r>
    </w:p>
    <w:p w:rsidR="00F32FB1" w:rsidRPr="00D22925" w:rsidRDefault="00F32FB1" w:rsidP="00622943">
      <w:pPr>
        <w:spacing w:after="0" w:line="240" w:lineRule="auto"/>
        <w:jc w:val="both"/>
        <w:rPr>
          <w:rFonts w:ascii="Times New Roman" w:hAnsi="Times New Roman"/>
          <w:b/>
          <w:sz w:val="24"/>
          <w:szCs w:val="24"/>
        </w:rPr>
      </w:pPr>
      <w:r w:rsidRPr="00D22925">
        <w:rPr>
          <w:rFonts w:ascii="Times New Roman" w:hAnsi="Times New Roman"/>
          <w:sz w:val="24"/>
          <w:szCs w:val="24"/>
        </w:rPr>
        <w:t xml:space="preserve">Принцип нанесения защитного покрытия БРОНЕКОР зависит от индивидуального пожелания к толщине слоя и форме образуемой шагрени. </w:t>
      </w:r>
    </w:p>
    <w:p w:rsidR="00F32FB1" w:rsidRPr="00D22925" w:rsidRDefault="00F32FB1" w:rsidP="004D2D21">
      <w:pPr>
        <w:spacing w:after="0" w:line="240" w:lineRule="auto"/>
        <w:jc w:val="both"/>
        <w:rPr>
          <w:rFonts w:ascii="Times New Roman" w:hAnsi="Times New Roman"/>
          <w:b/>
          <w:sz w:val="24"/>
          <w:szCs w:val="24"/>
        </w:rPr>
      </w:pPr>
    </w:p>
    <w:p w:rsidR="00F32FB1" w:rsidRPr="00D22925" w:rsidRDefault="00F32FB1" w:rsidP="004D2D21">
      <w:pPr>
        <w:spacing w:after="0" w:line="240" w:lineRule="auto"/>
        <w:jc w:val="both"/>
        <w:rPr>
          <w:rFonts w:ascii="Times New Roman" w:hAnsi="Times New Roman"/>
          <w:b/>
          <w:sz w:val="24"/>
          <w:szCs w:val="24"/>
        </w:rPr>
      </w:pPr>
      <w:r w:rsidRPr="00D22925">
        <w:rPr>
          <w:rFonts w:ascii="Times New Roman" w:hAnsi="Times New Roman"/>
          <w:b/>
          <w:sz w:val="24"/>
          <w:szCs w:val="24"/>
        </w:rPr>
        <w:t>Способ первый: «ГЛАДКАЯ ШАГРЕНЬ»</w:t>
      </w:r>
    </w:p>
    <w:p w:rsidR="00F32FB1" w:rsidRPr="00D22925" w:rsidRDefault="00F32FB1" w:rsidP="004D2D21">
      <w:pPr>
        <w:spacing w:after="0" w:line="240" w:lineRule="auto"/>
        <w:jc w:val="both"/>
        <w:rPr>
          <w:rFonts w:ascii="Times New Roman" w:hAnsi="Times New Roman"/>
          <w:b/>
          <w:sz w:val="24"/>
          <w:szCs w:val="24"/>
        </w:rPr>
      </w:pPr>
    </w:p>
    <w:p w:rsidR="00F32FB1" w:rsidRPr="00D22925" w:rsidRDefault="00F32FB1" w:rsidP="004D2D21">
      <w:pPr>
        <w:spacing w:after="0" w:line="240" w:lineRule="auto"/>
        <w:jc w:val="both"/>
        <w:rPr>
          <w:rFonts w:ascii="Times New Roman" w:hAnsi="Times New Roman"/>
          <w:b/>
          <w:sz w:val="24"/>
          <w:szCs w:val="24"/>
        </w:rPr>
      </w:pPr>
      <w:r w:rsidRPr="00D22925">
        <w:rPr>
          <w:rFonts w:ascii="Times New Roman" w:hAnsi="Times New Roman"/>
          <w:b/>
          <w:sz w:val="24"/>
          <w:szCs w:val="24"/>
        </w:rPr>
        <w:t>Для нанесения потребуется:</w:t>
      </w:r>
    </w:p>
    <w:p w:rsidR="00F32FB1" w:rsidRPr="00D22925" w:rsidRDefault="00F32FB1" w:rsidP="00622943">
      <w:pPr>
        <w:numPr>
          <w:ilvl w:val="0"/>
          <w:numId w:val="4"/>
        </w:numPr>
        <w:spacing w:line="240" w:lineRule="auto"/>
        <w:contextualSpacing/>
        <w:jc w:val="both"/>
        <w:rPr>
          <w:rFonts w:ascii="Times New Roman" w:hAnsi="Times New Roman"/>
          <w:sz w:val="24"/>
          <w:szCs w:val="24"/>
        </w:rPr>
      </w:pPr>
      <w:r w:rsidRPr="00D22925">
        <w:rPr>
          <w:rFonts w:ascii="Times New Roman" w:hAnsi="Times New Roman"/>
          <w:sz w:val="24"/>
          <w:szCs w:val="24"/>
        </w:rPr>
        <w:t xml:space="preserve">Компрессор от </w:t>
      </w:r>
      <w:smartTag w:uri="urn:schemas-microsoft-com:office:smarttags" w:element="metricconverter">
        <w:smartTagPr>
          <w:attr w:name="ProductID" w:val="20 литров"/>
        </w:smartTagPr>
        <w:r w:rsidRPr="00D22925">
          <w:rPr>
            <w:rFonts w:ascii="Times New Roman" w:hAnsi="Times New Roman"/>
            <w:sz w:val="24"/>
            <w:szCs w:val="24"/>
          </w:rPr>
          <w:t>20 литров</w:t>
        </w:r>
      </w:smartTag>
      <w:r w:rsidRPr="00D22925">
        <w:rPr>
          <w:rFonts w:ascii="Times New Roman" w:hAnsi="Times New Roman"/>
          <w:sz w:val="24"/>
          <w:szCs w:val="24"/>
        </w:rPr>
        <w:t xml:space="preserve"> объема. </w:t>
      </w:r>
    </w:p>
    <w:p w:rsidR="00F32FB1" w:rsidRPr="00D22925" w:rsidRDefault="00F32FB1" w:rsidP="00622943">
      <w:pPr>
        <w:numPr>
          <w:ilvl w:val="0"/>
          <w:numId w:val="4"/>
        </w:numPr>
        <w:spacing w:line="240" w:lineRule="auto"/>
        <w:contextualSpacing/>
        <w:jc w:val="both"/>
        <w:rPr>
          <w:rFonts w:ascii="Times New Roman" w:hAnsi="Times New Roman"/>
          <w:sz w:val="24"/>
          <w:szCs w:val="24"/>
        </w:rPr>
      </w:pPr>
      <w:r w:rsidRPr="00D22925">
        <w:rPr>
          <w:rFonts w:ascii="Times New Roman" w:hAnsi="Times New Roman"/>
          <w:sz w:val="24"/>
          <w:szCs w:val="24"/>
        </w:rPr>
        <w:t>Краскопульт с верхним бачком и соплом (дюзой) 2,5-</w:t>
      </w:r>
      <w:smartTag w:uri="urn:schemas-microsoft-com:office:smarttags" w:element="metricconverter">
        <w:smartTagPr>
          <w:attr w:name="ProductID" w:val="3 мм"/>
        </w:smartTagPr>
        <w:r w:rsidRPr="00D22925">
          <w:rPr>
            <w:rFonts w:ascii="Times New Roman" w:hAnsi="Times New Roman"/>
            <w:sz w:val="24"/>
            <w:szCs w:val="24"/>
          </w:rPr>
          <w:t>3 мм</w:t>
        </w:r>
      </w:smartTag>
      <w:r w:rsidRPr="00D22925">
        <w:rPr>
          <w:rFonts w:ascii="Times New Roman" w:hAnsi="Times New Roman"/>
          <w:sz w:val="24"/>
          <w:szCs w:val="24"/>
        </w:rPr>
        <w:t>.</w:t>
      </w:r>
    </w:p>
    <w:p w:rsidR="00F32FB1" w:rsidRPr="00D22925" w:rsidRDefault="00F32FB1" w:rsidP="00622943">
      <w:pPr>
        <w:spacing w:line="240" w:lineRule="auto"/>
        <w:jc w:val="both"/>
        <w:rPr>
          <w:rFonts w:ascii="Times New Roman" w:hAnsi="Times New Roman"/>
          <w:b/>
          <w:sz w:val="24"/>
          <w:szCs w:val="24"/>
        </w:rPr>
      </w:pPr>
      <w:r w:rsidRPr="00D22925">
        <w:rPr>
          <w:rFonts w:ascii="Times New Roman" w:hAnsi="Times New Roman"/>
          <w:sz w:val="24"/>
          <w:szCs w:val="24"/>
        </w:rPr>
        <w:t xml:space="preserve">Материал подготавливается основным способом смешивания двух компонентов и колера. </w:t>
      </w:r>
    </w:p>
    <w:p w:rsidR="00F32FB1" w:rsidRPr="00D22925" w:rsidRDefault="00F32FB1" w:rsidP="004D2D21">
      <w:pPr>
        <w:spacing w:after="0" w:line="240" w:lineRule="auto"/>
        <w:jc w:val="both"/>
        <w:rPr>
          <w:rFonts w:ascii="Times New Roman" w:hAnsi="Times New Roman"/>
          <w:b/>
          <w:sz w:val="24"/>
          <w:szCs w:val="24"/>
        </w:rPr>
      </w:pPr>
      <w:r w:rsidRPr="00D22925">
        <w:rPr>
          <w:rFonts w:ascii="Times New Roman" w:hAnsi="Times New Roman"/>
          <w:b/>
          <w:sz w:val="24"/>
          <w:szCs w:val="24"/>
        </w:rPr>
        <w:t>Первый слой.</w:t>
      </w:r>
    </w:p>
    <w:p w:rsidR="00F32FB1" w:rsidRPr="00D22925" w:rsidRDefault="00F32FB1" w:rsidP="004D2D21">
      <w:pPr>
        <w:spacing w:after="0" w:line="240" w:lineRule="auto"/>
        <w:jc w:val="both"/>
        <w:rPr>
          <w:rFonts w:ascii="Times New Roman" w:hAnsi="Times New Roman"/>
          <w:sz w:val="24"/>
          <w:szCs w:val="24"/>
        </w:rPr>
      </w:pPr>
      <w:r w:rsidRPr="00D22925">
        <w:rPr>
          <w:rFonts w:ascii="Times New Roman" w:hAnsi="Times New Roman"/>
          <w:sz w:val="24"/>
          <w:szCs w:val="24"/>
        </w:rPr>
        <w:t>Для первого слоя актуально дополнительное (</w:t>
      </w:r>
      <w:r w:rsidRPr="00D22925">
        <w:rPr>
          <w:rFonts w:ascii="Times New Roman" w:hAnsi="Times New Roman"/>
          <w:b/>
          <w:sz w:val="24"/>
          <w:szCs w:val="24"/>
        </w:rPr>
        <w:t>по массе не более 5%</w:t>
      </w:r>
      <w:r w:rsidRPr="00D22925">
        <w:rPr>
          <w:rFonts w:ascii="Times New Roman" w:hAnsi="Times New Roman"/>
          <w:sz w:val="24"/>
          <w:szCs w:val="24"/>
        </w:rPr>
        <w:t xml:space="preserve">) разбавление материала разбавителем </w:t>
      </w:r>
      <w:r w:rsidRPr="00D22925">
        <w:rPr>
          <w:rFonts w:ascii="Times New Roman" w:hAnsi="Times New Roman"/>
          <w:b/>
          <w:sz w:val="24"/>
          <w:szCs w:val="24"/>
        </w:rPr>
        <w:t>Р-Универсал</w:t>
      </w:r>
      <w:r w:rsidRPr="00D22925">
        <w:rPr>
          <w:rFonts w:ascii="Times New Roman" w:hAnsi="Times New Roman"/>
          <w:sz w:val="24"/>
          <w:szCs w:val="24"/>
        </w:rPr>
        <w:t>.</w:t>
      </w:r>
    </w:p>
    <w:p w:rsidR="00F32FB1" w:rsidRPr="00D22925" w:rsidRDefault="00F32FB1" w:rsidP="004D2D21">
      <w:pPr>
        <w:spacing w:after="0" w:line="240" w:lineRule="auto"/>
        <w:jc w:val="both"/>
        <w:rPr>
          <w:rFonts w:ascii="Times New Roman" w:hAnsi="Times New Roman"/>
          <w:sz w:val="24"/>
          <w:szCs w:val="24"/>
        </w:rPr>
      </w:pPr>
      <w:r w:rsidRPr="00D22925">
        <w:rPr>
          <w:rFonts w:ascii="Times New Roman" w:hAnsi="Times New Roman"/>
          <w:sz w:val="24"/>
          <w:szCs w:val="24"/>
        </w:rPr>
        <w:t xml:space="preserve">Приготовленный состав распыляется на окрашиваемую поверхность при помощи пневматического пистолета с расстояния 20 - </w:t>
      </w:r>
      <w:smartTag w:uri="urn:schemas-microsoft-com:office:smarttags" w:element="metricconverter">
        <w:smartTagPr>
          <w:attr w:name="ProductID" w:val="30 см"/>
        </w:smartTagPr>
        <w:r w:rsidRPr="00D22925">
          <w:rPr>
            <w:rFonts w:ascii="Times New Roman" w:hAnsi="Times New Roman"/>
            <w:sz w:val="24"/>
            <w:szCs w:val="24"/>
          </w:rPr>
          <w:t>30 см</w:t>
        </w:r>
      </w:smartTag>
      <w:r w:rsidRPr="00D22925">
        <w:rPr>
          <w:rFonts w:ascii="Times New Roman" w:hAnsi="Times New Roman"/>
          <w:sz w:val="24"/>
          <w:szCs w:val="24"/>
        </w:rPr>
        <w:t xml:space="preserve">. (промежуточная, к нанесению последующих слоёв, сушка составляет </w:t>
      </w:r>
      <w:r w:rsidRPr="00D22925">
        <w:rPr>
          <w:rFonts w:ascii="Times New Roman" w:hAnsi="Times New Roman"/>
          <w:b/>
          <w:sz w:val="24"/>
          <w:szCs w:val="24"/>
        </w:rPr>
        <w:t>- 20 мин</w:t>
      </w:r>
      <w:r w:rsidRPr="00D22925">
        <w:rPr>
          <w:rFonts w:ascii="Times New Roman" w:hAnsi="Times New Roman"/>
          <w:sz w:val="24"/>
          <w:szCs w:val="24"/>
        </w:rPr>
        <w:t xml:space="preserve">.). </w:t>
      </w:r>
    </w:p>
    <w:p w:rsidR="00F32FB1" w:rsidRPr="00D22925" w:rsidRDefault="00F32FB1" w:rsidP="00622943">
      <w:pPr>
        <w:spacing w:line="240" w:lineRule="auto"/>
        <w:jc w:val="both"/>
        <w:rPr>
          <w:rFonts w:ascii="Times New Roman" w:hAnsi="Times New Roman"/>
          <w:sz w:val="24"/>
          <w:szCs w:val="24"/>
        </w:rPr>
      </w:pPr>
      <w:r w:rsidRPr="00D22925">
        <w:rPr>
          <w:rFonts w:ascii="Times New Roman" w:hAnsi="Times New Roman"/>
          <w:b/>
          <w:sz w:val="24"/>
          <w:szCs w:val="24"/>
        </w:rPr>
        <w:t xml:space="preserve">Второй и третий слой </w:t>
      </w:r>
      <w:r w:rsidRPr="00D22925">
        <w:rPr>
          <w:rFonts w:ascii="Times New Roman" w:hAnsi="Times New Roman"/>
          <w:sz w:val="24"/>
          <w:szCs w:val="24"/>
        </w:rPr>
        <w:t xml:space="preserve">наносятся без разбавления материала, давление на пистолете выставляется </w:t>
      </w:r>
      <w:r w:rsidRPr="00D22925">
        <w:rPr>
          <w:rFonts w:ascii="Times New Roman" w:hAnsi="Times New Roman"/>
          <w:b/>
          <w:sz w:val="24"/>
          <w:szCs w:val="24"/>
        </w:rPr>
        <w:t>2-4 бар</w:t>
      </w:r>
      <w:r w:rsidRPr="00D22925">
        <w:rPr>
          <w:rFonts w:ascii="Times New Roman" w:hAnsi="Times New Roman"/>
          <w:sz w:val="24"/>
          <w:szCs w:val="24"/>
        </w:rPr>
        <w:t>. (промежуточная сушка между слоями составляет -</w:t>
      </w:r>
      <w:r w:rsidRPr="00D22925">
        <w:rPr>
          <w:rFonts w:ascii="Times New Roman" w:hAnsi="Times New Roman"/>
          <w:b/>
          <w:sz w:val="24"/>
          <w:szCs w:val="24"/>
        </w:rPr>
        <w:t>15 мин.</w:t>
      </w:r>
      <w:r w:rsidRPr="00D22925">
        <w:rPr>
          <w:rFonts w:ascii="Times New Roman" w:hAnsi="Times New Roman"/>
          <w:sz w:val="24"/>
          <w:szCs w:val="24"/>
        </w:rPr>
        <w:t>).</w:t>
      </w:r>
    </w:p>
    <w:p w:rsidR="00F32FB1" w:rsidRPr="00D22925" w:rsidRDefault="00F32FB1" w:rsidP="00DB58F8">
      <w:pPr>
        <w:spacing w:after="0" w:line="240" w:lineRule="auto"/>
        <w:jc w:val="both"/>
        <w:rPr>
          <w:rFonts w:ascii="Times New Roman" w:hAnsi="Times New Roman"/>
          <w:b/>
          <w:sz w:val="24"/>
          <w:szCs w:val="24"/>
        </w:rPr>
      </w:pPr>
      <w:r w:rsidRPr="00D22925">
        <w:rPr>
          <w:rFonts w:ascii="Times New Roman" w:hAnsi="Times New Roman"/>
          <w:b/>
          <w:sz w:val="24"/>
          <w:szCs w:val="24"/>
        </w:rPr>
        <w:t>Способ второй, комбинированный: «АГРЕССИВНАЯ ШАГРЕНЬ»</w:t>
      </w:r>
    </w:p>
    <w:p w:rsidR="00F32FB1" w:rsidRPr="00D22925" w:rsidRDefault="00F32FB1" w:rsidP="00DB58F8">
      <w:pPr>
        <w:spacing w:after="0" w:line="240" w:lineRule="auto"/>
        <w:jc w:val="both"/>
        <w:rPr>
          <w:rFonts w:ascii="Times New Roman" w:hAnsi="Times New Roman"/>
          <w:sz w:val="24"/>
          <w:szCs w:val="24"/>
        </w:rPr>
      </w:pPr>
      <w:r w:rsidRPr="00D22925">
        <w:rPr>
          <w:rFonts w:ascii="Times New Roman" w:hAnsi="Times New Roman"/>
          <w:sz w:val="24"/>
          <w:szCs w:val="24"/>
        </w:rPr>
        <w:t>(Для получения агрессивной шагрени с усиленными защитными свойствами).</w:t>
      </w:r>
    </w:p>
    <w:p w:rsidR="00F32FB1" w:rsidRPr="00D22925" w:rsidRDefault="00F32FB1" w:rsidP="00DB58F8">
      <w:pPr>
        <w:spacing w:after="0" w:line="240" w:lineRule="auto"/>
        <w:jc w:val="both"/>
        <w:rPr>
          <w:rFonts w:ascii="Times New Roman" w:hAnsi="Times New Roman"/>
          <w:b/>
          <w:sz w:val="24"/>
          <w:szCs w:val="24"/>
        </w:rPr>
      </w:pPr>
    </w:p>
    <w:p w:rsidR="00F32FB1" w:rsidRPr="00D22925" w:rsidRDefault="00F32FB1" w:rsidP="00DB58F8">
      <w:pPr>
        <w:spacing w:after="0" w:line="240" w:lineRule="auto"/>
        <w:jc w:val="both"/>
        <w:rPr>
          <w:rFonts w:ascii="Times New Roman" w:hAnsi="Times New Roman"/>
          <w:b/>
          <w:sz w:val="24"/>
          <w:szCs w:val="24"/>
        </w:rPr>
      </w:pPr>
      <w:r w:rsidRPr="00D22925">
        <w:rPr>
          <w:rFonts w:ascii="Times New Roman" w:hAnsi="Times New Roman"/>
          <w:b/>
          <w:sz w:val="24"/>
          <w:szCs w:val="24"/>
        </w:rPr>
        <w:t>Для нанесения потребуется:</w:t>
      </w:r>
    </w:p>
    <w:p w:rsidR="00F32FB1" w:rsidRPr="00D22925" w:rsidRDefault="00F32FB1" w:rsidP="00DB58F8">
      <w:pPr>
        <w:numPr>
          <w:ilvl w:val="0"/>
          <w:numId w:val="5"/>
        </w:numPr>
        <w:spacing w:after="0" w:line="240" w:lineRule="auto"/>
        <w:contextualSpacing/>
        <w:jc w:val="both"/>
        <w:rPr>
          <w:rFonts w:ascii="Times New Roman" w:hAnsi="Times New Roman"/>
          <w:sz w:val="24"/>
          <w:szCs w:val="24"/>
        </w:rPr>
      </w:pPr>
      <w:r w:rsidRPr="00D22925">
        <w:rPr>
          <w:rFonts w:ascii="Times New Roman" w:hAnsi="Times New Roman"/>
          <w:sz w:val="24"/>
          <w:szCs w:val="24"/>
        </w:rPr>
        <w:t xml:space="preserve">Компрессор от </w:t>
      </w:r>
      <w:r w:rsidRPr="00D22925">
        <w:rPr>
          <w:rFonts w:ascii="Times New Roman" w:hAnsi="Times New Roman"/>
          <w:b/>
          <w:sz w:val="24"/>
          <w:szCs w:val="24"/>
        </w:rPr>
        <w:t xml:space="preserve">100 до </w:t>
      </w:r>
      <w:smartTag w:uri="urn:schemas-microsoft-com:office:smarttags" w:element="metricconverter">
        <w:smartTagPr>
          <w:attr w:name="ProductID" w:val="200 литров"/>
        </w:smartTagPr>
        <w:r w:rsidRPr="00D22925">
          <w:rPr>
            <w:rFonts w:ascii="Times New Roman" w:hAnsi="Times New Roman"/>
            <w:b/>
            <w:sz w:val="24"/>
            <w:szCs w:val="24"/>
          </w:rPr>
          <w:t>200</w:t>
        </w:r>
        <w:r w:rsidRPr="00D22925">
          <w:rPr>
            <w:rFonts w:ascii="Times New Roman" w:hAnsi="Times New Roman"/>
            <w:sz w:val="24"/>
            <w:szCs w:val="24"/>
          </w:rPr>
          <w:t xml:space="preserve"> литров</w:t>
        </w:r>
      </w:smartTag>
      <w:r w:rsidRPr="00D22925">
        <w:rPr>
          <w:rFonts w:ascii="Times New Roman" w:hAnsi="Times New Roman"/>
          <w:sz w:val="24"/>
          <w:szCs w:val="24"/>
        </w:rPr>
        <w:t xml:space="preserve"> объема. </w:t>
      </w:r>
    </w:p>
    <w:p w:rsidR="00F32FB1" w:rsidRPr="00D22925" w:rsidRDefault="00F32FB1" w:rsidP="00DB58F8">
      <w:pPr>
        <w:numPr>
          <w:ilvl w:val="0"/>
          <w:numId w:val="5"/>
        </w:numPr>
        <w:spacing w:after="0" w:line="240" w:lineRule="auto"/>
        <w:contextualSpacing/>
        <w:jc w:val="both"/>
        <w:rPr>
          <w:rFonts w:ascii="Times New Roman" w:hAnsi="Times New Roman"/>
          <w:b/>
          <w:sz w:val="24"/>
          <w:szCs w:val="24"/>
        </w:rPr>
      </w:pPr>
      <w:r w:rsidRPr="00D22925">
        <w:rPr>
          <w:rFonts w:ascii="Times New Roman" w:hAnsi="Times New Roman"/>
          <w:sz w:val="24"/>
          <w:szCs w:val="24"/>
        </w:rPr>
        <w:t xml:space="preserve">Краскопульт с верхним бачком и соплом (дюзой) </w:t>
      </w:r>
      <w:r w:rsidRPr="00D22925">
        <w:rPr>
          <w:rFonts w:ascii="Times New Roman" w:hAnsi="Times New Roman"/>
          <w:b/>
          <w:sz w:val="24"/>
          <w:szCs w:val="24"/>
        </w:rPr>
        <w:t>1,7-</w:t>
      </w:r>
      <w:smartTag w:uri="urn:schemas-microsoft-com:office:smarttags" w:element="metricconverter">
        <w:smartTagPr>
          <w:attr w:name="ProductID" w:val="2,5 мм"/>
        </w:smartTagPr>
        <w:r w:rsidRPr="00D22925">
          <w:rPr>
            <w:rFonts w:ascii="Times New Roman" w:hAnsi="Times New Roman"/>
            <w:b/>
            <w:sz w:val="24"/>
            <w:szCs w:val="24"/>
          </w:rPr>
          <w:t>2,5 мм</w:t>
        </w:r>
      </w:smartTag>
      <w:r w:rsidRPr="00D22925">
        <w:rPr>
          <w:rFonts w:ascii="Times New Roman" w:hAnsi="Times New Roman"/>
          <w:b/>
          <w:sz w:val="24"/>
          <w:szCs w:val="24"/>
        </w:rPr>
        <w:t>.</w:t>
      </w:r>
    </w:p>
    <w:p w:rsidR="00F32FB1" w:rsidRPr="00D22925" w:rsidRDefault="00F32FB1" w:rsidP="00DB58F8">
      <w:pPr>
        <w:numPr>
          <w:ilvl w:val="0"/>
          <w:numId w:val="5"/>
        </w:numPr>
        <w:spacing w:after="0" w:line="240" w:lineRule="auto"/>
        <w:contextualSpacing/>
        <w:jc w:val="both"/>
        <w:rPr>
          <w:rFonts w:ascii="Times New Roman" w:hAnsi="Times New Roman"/>
          <w:sz w:val="24"/>
          <w:szCs w:val="24"/>
        </w:rPr>
      </w:pPr>
      <w:r w:rsidRPr="00D22925">
        <w:rPr>
          <w:rFonts w:ascii="Times New Roman" w:hAnsi="Times New Roman"/>
          <w:sz w:val="24"/>
          <w:szCs w:val="24"/>
        </w:rPr>
        <w:t xml:space="preserve">Антигравийный пистолет </w:t>
      </w:r>
      <w:r w:rsidRPr="00D22925">
        <w:rPr>
          <w:rFonts w:ascii="Times New Roman" w:hAnsi="Times New Roman"/>
          <w:b/>
          <w:sz w:val="24"/>
          <w:szCs w:val="24"/>
        </w:rPr>
        <w:t>4 дюз.</w:t>
      </w:r>
    </w:p>
    <w:p w:rsidR="00F32FB1" w:rsidRPr="00D22925" w:rsidRDefault="00F32FB1" w:rsidP="00622943">
      <w:pPr>
        <w:spacing w:line="240" w:lineRule="auto"/>
        <w:jc w:val="both"/>
        <w:rPr>
          <w:rFonts w:ascii="Times New Roman" w:hAnsi="Times New Roman"/>
          <w:b/>
          <w:sz w:val="24"/>
          <w:szCs w:val="24"/>
        </w:rPr>
      </w:pPr>
    </w:p>
    <w:p w:rsidR="00F32FB1" w:rsidRPr="00D22925" w:rsidRDefault="00F32FB1" w:rsidP="00622943">
      <w:pPr>
        <w:spacing w:line="240" w:lineRule="auto"/>
        <w:jc w:val="both"/>
        <w:rPr>
          <w:rFonts w:ascii="Times New Roman" w:hAnsi="Times New Roman"/>
          <w:b/>
          <w:sz w:val="24"/>
          <w:szCs w:val="24"/>
        </w:rPr>
      </w:pPr>
      <w:r w:rsidRPr="00D22925">
        <w:rPr>
          <w:rFonts w:ascii="Times New Roman" w:hAnsi="Times New Roman"/>
          <w:b/>
          <w:sz w:val="24"/>
          <w:szCs w:val="24"/>
        </w:rPr>
        <w:t>Первый и второй слой:</w:t>
      </w:r>
    </w:p>
    <w:p w:rsidR="00F32FB1" w:rsidRPr="00D22925" w:rsidRDefault="00F32FB1" w:rsidP="00622943">
      <w:pPr>
        <w:spacing w:line="240" w:lineRule="auto"/>
        <w:jc w:val="both"/>
        <w:rPr>
          <w:rFonts w:ascii="Times New Roman" w:hAnsi="Times New Roman"/>
          <w:sz w:val="24"/>
          <w:szCs w:val="24"/>
        </w:rPr>
      </w:pPr>
      <w:r w:rsidRPr="00D22925">
        <w:rPr>
          <w:rFonts w:ascii="Times New Roman" w:hAnsi="Times New Roman"/>
          <w:sz w:val="24"/>
          <w:szCs w:val="24"/>
        </w:rPr>
        <w:t xml:space="preserve">Материал разбавляется разбавителем </w:t>
      </w:r>
      <w:r w:rsidRPr="00D22925">
        <w:rPr>
          <w:rFonts w:ascii="Times New Roman" w:hAnsi="Times New Roman"/>
          <w:b/>
          <w:sz w:val="24"/>
          <w:szCs w:val="24"/>
        </w:rPr>
        <w:t xml:space="preserve">Р-Универсал (по массе не более 5%). </w:t>
      </w:r>
      <w:r w:rsidRPr="00D22925">
        <w:rPr>
          <w:rFonts w:ascii="Times New Roman" w:hAnsi="Times New Roman"/>
          <w:sz w:val="24"/>
          <w:szCs w:val="24"/>
        </w:rPr>
        <w:t xml:space="preserve">Приготовленный состав распыляется на окрашиваемую поверхность при помощи пневматического пистолета с расстояния 20 - </w:t>
      </w:r>
      <w:smartTag w:uri="urn:schemas-microsoft-com:office:smarttags" w:element="metricconverter">
        <w:smartTagPr>
          <w:attr w:name="ProductID" w:val="30 см"/>
        </w:smartTagPr>
        <w:r w:rsidRPr="00D22925">
          <w:rPr>
            <w:rFonts w:ascii="Times New Roman" w:hAnsi="Times New Roman"/>
            <w:sz w:val="24"/>
            <w:szCs w:val="24"/>
          </w:rPr>
          <w:t>30 см</w:t>
        </w:r>
      </w:smartTag>
      <w:r w:rsidRPr="00D22925">
        <w:rPr>
          <w:rFonts w:ascii="Times New Roman" w:hAnsi="Times New Roman"/>
          <w:sz w:val="24"/>
          <w:szCs w:val="24"/>
        </w:rPr>
        <w:t xml:space="preserve">. (промежуточная сушка между первым и вторым слоями составляет - </w:t>
      </w:r>
      <w:r w:rsidRPr="00D22925">
        <w:rPr>
          <w:rFonts w:ascii="Times New Roman" w:hAnsi="Times New Roman"/>
          <w:b/>
          <w:sz w:val="24"/>
          <w:szCs w:val="24"/>
        </w:rPr>
        <w:t>20 мин</w:t>
      </w:r>
      <w:r w:rsidRPr="00D22925">
        <w:rPr>
          <w:rFonts w:ascii="Times New Roman" w:hAnsi="Times New Roman"/>
          <w:sz w:val="24"/>
          <w:szCs w:val="24"/>
        </w:rPr>
        <w:t>.).</w:t>
      </w:r>
    </w:p>
    <w:p w:rsidR="00F32FB1" w:rsidRPr="00D22925" w:rsidRDefault="00F32FB1" w:rsidP="00622943">
      <w:pPr>
        <w:spacing w:line="240" w:lineRule="auto"/>
        <w:jc w:val="both"/>
        <w:rPr>
          <w:rFonts w:ascii="Times New Roman" w:hAnsi="Times New Roman"/>
          <w:b/>
          <w:sz w:val="24"/>
          <w:szCs w:val="24"/>
        </w:rPr>
      </w:pPr>
      <w:r w:rsidRPr="00D22925">
        <w:rPr>
          <w:rFonts w:ascii="Times New Roman" w:hAnsi="Times New Roman"/>
          <w:b/>
          <w:sz w:val="24"/>
          <w:szCs w:val="24"/>
        </w:rPr>
        <w:t xml:space="preserve">Третий и последующие </w:t>
      </w:r>
      <w:r w:rsidRPr="00D22925">
        <w:rPr>
          <w:rFonts w:ascii="Times New Roman" w:hAnsi="Times New Roman"/>
          <w:sz w:val="24"/>
          <w:szCs w:val="24"/>
        </w:rPr>
        <w:t>слои наносятся с расстояния 45-</w:t>
      </w:r>
      <w:smartTag w:uri="urn:schemas-microsoft-com:office:smarttags" w:element="metricconverter">
        <w:smartTagPr>
          <w:attr w:name="ProductID" w:val="60 см"/>
        </w:smartTagPr>
        <w:r w:rsidRPr="00D22925">
          <w:rPr>
            <w:rFonts w:ascii="Times New Roman" w:hAnsi="Times New Roman"/>
            <w:sz w:val="24"/>
            <w:szCs w:val="24"/>
          </w:rPr>
          <w:t>60 см</w:t>
        </w:r>
      </w:smartTag>
      <w:r w:rsidRPr="00D22925">
        <w:rPr>
          <w:rFonts w:ascii="Times New Roman" w:hAnsi="Times New Roman"/>
          <w:sz w:val="24"/>
          <w:szCs w:val="24"/>
        </w:rPr>
        <w:t xml:space="preserve">. (без разбавления материала) при помощи агнтигравийного пистолета с дюз. 4.  </w:t>
      </w:r>
      <w:r w:rsidRPr="00D22925">
        <w:rPr>
          <w:rFonts w:ascii="Times New Roman" w:hAnsi="Times New Roman"/>
          <w:b/>
          <w:sz w:val="24"/>
          <w:szCs w:val="24"/>
        </w:rPr>
        <w:t xml:space="preserve">Рекомендуемое кол-во слоев не менее 5! </w:t>
      </w:r>
    </w:p>
    <w:p w:rsidR="00F32FB1" w:rsidRPr="00D22925" w:rsidRDefault="00F32FB1" w:rsidP="00622943">
      <w:pPr>
        <w:spacing w:line="240" w:lineRule="auto"/>
        <w:jc w:val="both"/>
        <w:rPr>
          <w:rFonts w:ascii="Times New Roman" w:hAnsi="Times New Roman"/>
          <w:b/>
          <w:sz w:val="24"/>
          <w:szCs w:val="24"/>
        </w:rPr>
      </w:pPr>
      <w:r w:rsidRPr="00D22925">
        <w:rPr>
          <w:rFonts w:ascii="Times New Roman" w:hAnsi="Times New Roman"/>
          <w:sz w:val="24"/>
          <w:szCs w:val="24"/>
        </w:rPr>
        <w:t xml:space="preserve">Межслойная сушка </w:t>
      </w:r>
      <w:r w:rsidRPr="00D22925">
        <w:rPr>
          <w:rFonts w:ascii="Times New Roman" w:hAnsi="Times New Roman"/>
          <w:b/>
          <w:sz w:val="24"/>
          <w:szCs w:val="24"/>
        </w:rPr>
        <w:t xml:space="preserve">15-20 мин.  </w:t>
      </w:r>
      <w:r w:rsidRPr="00D22925">
        <w:rPr>
          <w:rFonts w:ascii="Times New Roman" w:hAnsi="Times New Roman"/>
          <w:sz w:val="24"/>
          <w:szCs w:val="24"/>
        </w:rPr>
        <w:t xml:space="preserve">Требуемое давление </w:t>
      </w:r>
      <w:r w:rsidRPr="00D22925">
        <w:rPr>
          <w:rFonts w:ascii="Times New Roman" w:hAnsi="Times New Roman"/>
          <w:b/>
          <w:sz w:val="24"/>
          <w:szCs w:val="24"/>
        </w:rPr>
        <w:t xml:space="preserve">6–8 бар. </w:t>
      </w:r>
    </w:p>
    <w:p w:rsidR="00F32FB1" w:rsidRPr="00D22925" w:rsidRDefault="00F32FB1" w:rsidP="00D86FE4">
      <w:pPr>
        <w:spacing w:line="240" w:lineRule="auto"/>
        <w:jc w:val="both"/>
        <w:rPr>
          <w:rFonts w:ascii="Times New Roman" w:hAnsi="Times New Roman"/>
          <w:b/>
          <w:sz w:val="24"/>
          <w:szCs w:val="24"/>
        </w:rPr>
      </w:pPr>
      <w:r w:rsidRPr="00D22925">
        <w:rPr>
          <w:rFonts w:ascii="Times New Roman" w:hAnsi="Times New Roman"/>
          <w:b/>
          <w:sz w:val="24"/>
          <w:szCs w:val="24"/>
        </w:rPr>
        <w:t>По окончании работ инструмент промывается при помощи растворителя Р-Универсал.</w:t>
      </w:r>
    </w:p>
    <w:p w:rsidR="00F32FB1" w:rsidRPr="00D22925" w:rsidRDefault="00F32FB1" w:rsidP="00C243E6">
      <w:pPr>
        <w:spacing w:after="0"/>
        <w:jc w:val="both"/>
        <w:rPr>
          <w:rFonts w:ascii="Times New Roman" w:hAnsi="Times New Roman"/>
          <w:b/>
          <w:sz w:val="24"/>
          <w:szCs w:val="24"/>
        </w:rPr>
      </w:pPr>
      <w:r w:rsidRPr="00D22925">
        <w:rPr>
          <w:rFonts w:ascii="Times New Roman" w:hAnsi="Times New Roman"/>
          <w:b/>
          <w:sz w:val="24"/>
          <w:szCs w:val="24"/>
        </w:rPr>
        <w:t>Рекомендуемая температура нанесения +(20±2)°С, минимальная температура для нанесения – не ниже + 10°С.</w:t>
      </w:r>
    </w:p>
    <w:p w:rsidR="00F32FB1" w:rsidRPr="00D22925" w:rsidRDefault="00F32FB1" w:rsidP="00C243E6">
      <w:pPr>
        <w:jc w:val="both"/>
        <w:rPr>
          <w:rFonts w:ascii="Times New Roman" w:hAnsi="Times New Roman"/>
          <w:b/>
          <w:sz w:val="24"/>
          <w:szCs w:val="24"/>
        </w:rPr>
      </w:pPr>
      <w:r w:rsidRPr="00D22925">
        <w:rPr>
          <w:rFonts w:ascii="Times New Roman" w:hAnsi="Times New Roman"/>
          <w:sz w:val="24"/>
          <w:szCs w:val="24"/>
        </w:rPr>
        <w:t xml:space="preserve">Жизнеспособность эмали после смешения компонентов при </w:t>
      </w:r>
      <w:r w:rsidRPr="00D22925">
        <w:rPr>
          <w:rFonts w:ascii="Times New Roman" w:hAnsi="Times New Roman"/>
          <w:b/>
          <w:sz w:val="24"/>
          <w:szCs w:val="24"/>
        </w:rPr>
        <w:t>t(20±2)°С</w:t>
      </w:r>
      <w:r w:rsidRPr="00D22925">
        <w:rPr>
          <w:rFonts w:ascii="Times New Roman" w:hAnsi="Times New Roman"/>
          <w:sz w:val="24"/>
          <w:szCs w:val="24"/>
        </w:rPr>
        <w:t xml:space="preserve"> - не менее </w:t>
      </w:r>
      <w:r w:rsidRPr="00D22925">
        <w:rPr>
          <w:rFonts w:ascii="Times New Roman" w:hAnsi="Times New Roman"/>
          <w:b/>
          <w:sz w:val="24"/>
          <w:szCs w:val="24"/>
        </w:rPr>
        <w:t>40 минут.</w:t>
      </w:r>
    </w:p>
    <w:p w:rsidR="00F32FB1" w:rsidRPr="00D22925" w:rsidRDefault="00F32FB1" w:rsidP="00C243E6">
      <w:pPr>
        <w:jc w:val="both"/>
        <w:rPr>
          <w:rFonts w:ascii="Times New Roman" w:hAnsi="Times New Roman"/>
          <w:b/>
          <w:sz w:val="24"/>
          <w:szCs w:val="24"/>
        </w:rPr>
      </w:pPr>
      <w:r w:rsidRPr="00D22925">
        <w:rPr>
          <w:rFonts w:ascii="Times New Roman" w:hAnsi="Times New Roman"/>
          <w:sz w:val="24"/>
          <w:szCs w:val="24"/>
        </w:rPr>
        <w:t xml:space="preserve">Степень высыхания слоя краски, при которой она перестает быть липкой при прикосновении - </w:t>
      </w:r>
      <w:r w:rsidRPr="00D22925">
        <w:rPr>
          <w:rFonts w:ascii="Times New Roman" w:hAnsi="Times New Roman"/>
          <w:b/>
          <w:sz w:val="24"/>
          <w:szCs w:val="24"/>
        </w:rPr>
        <w:t>3 часа.</w:t>
      </w:r>
    </w:p>
    <w:p w:rsidR="00F32FB1" w:rsidRPr="00D22925" w:rsidRDefault="00F32FB1" w:rsidP="00C243E6">
      <w:pPr>
        <w:jc w:val="both"/>
        <w:rPr>
          <w:rFonts w:ascii="Times New Roman" w:hAnsi="Times New Roman"/>
          <w:b/>
          <w:sz w:val="24"/>
          <w:szCs w:val="24"/>
        </w:rPr>
      </w:pPr>
      <w:r w:rsidRPr="00D22925">
        <w:rPr>
          <w:rFonts w:ascii="Times New Roman" w:hAnsi="Times New Roman"/>
          <w:sz w:val="24"/>
          <w:szCs w:val="24"/>
        </w:rPr>
        <w:t xml:space="preserve">Время высыхания до степени </w:t>
      </w:r>
      <w:r w:rsidRPr="00D22925">
        <w:rPr>
          <w:rFonts w:ascii="Times New Roman" w:hAnsi="Times New Roman"/>
          <w:b/>
          <w:sz w:val="24"/>
          <w:szCs w:val="24"/>
        </w:rPr>
        <w:t>3 при t (20±2)°С</w:t>
      </w:r>
      <w:r w:rsidRPr="00D22925">
        <w:rPr>
          <w:rFonts w:ascii="Times New Roman" w:hAnsi="Times New Roman"/>
          <w:sz w:val="24"/>
          <w:szCs w:val="24"/>
        </w:rPr>
        <w:t xml:space="preserve"> - </w:t>
      </w:r>
      <w:r w:rsidRPr="00D22925">
        <w:rPr>
          <w:rFonts w:ascii="Times New Roman" w:hAnsi="Times New Roman"/>
          <w:b/>
          <w:sz w:val="24"/>
          <w:szCs w:val="24"/>
        </w:rPr>
        <w:t xml:space="preserve">4ч. </w:t>
      </w:r>
    </w:p>
    <w:p w:rsidR="00F32FB1" w:rsidRPr="00D22925" w:rsidRDefault="00F32FB1" w:rsidP="00C243E6">
      <w:pPr>
        <w:jc w:val="both"/>
        <w:rPr>
          <w:rFonts w:ascii="Times New Roman" w:hAnsi="Times New Roman"/>
          <w:b/>
          <w:sz w:val="24"/>
          <w:szCs w:val="24"/>
        </w:rPr>
      </w:pPr>
      <w:r w:rsidRPr="00D22925">
        <w:rPr>
          <w:rFonts w:ascii="Times New Roman" w:hAnsi="Times New Roman"/>
          <w:b/>
          <w:sz w:val="24"/>
          <w:szCs w:val="24"/>
        </w:rPr>
        <w:t xml:space="preserve">Через 24 часа после нанесения покрытия при t (20±2)°С, допустимо движение автомобиля со скоростью не более </w:t>
      </w:r>
      <w:smartTag w:uri="urn:schemas-microsoft-com:office:smarttags" w:element="metricconverter">
        <w:smartTagPr>
          <w:attr w:name="ProductID" w:val="40 км/ч"/>
        </w:smartTagPr>
        <w:r w:rsidRPr="00D22925">
          <w:rPr>
            <w:rFonts w:ascii="Times New Roman" w:hAnsi="Times New Roman"/>
            <w:b/>
            <w:sz w:val="24"/>
            <w:szCs w:val="24"/>
          </w:rPr>
          <w:t>40 км/ч</w:t>
        </w:r>
      </w:smartTag>
      <w:r w:rsidRPr="00D22925">
        <w:rPr>
          <w:rFonts w:ascii="Times New Roman" w:hAnsi="Times New Roman"/>
          <w:b/>
          <w:sz w:val="24"/>
          <w:szCs w:val="24"/>
        </w:rPr>
        <w:t xml:space="preserve"> или на эвакуаторе.  </w:t>
      </w:r>
    </w:p>
    <w:p w:rsidR="00F32FB1" w:rsidRPr="00D22925" w:rsidRDefault="00F32FB1" w:rsidP="00C243E6">
      <w:pPr>
        <w:jc w:val="both"/>
        <w:rPr>
          <w:rFonts w:ascii="Times New Roman" w:hAnsi="Times New Roman"/>
          <w:sz w:val="24"/>
          <w:szCs w:val="24"/>
        </w:rPr>
      </w:pPr>
      <w:r w:rsidRPr="00D22925">
        <w:rPr>
          <w:rFonts w:ascii="Times New Roman" w:hAnsi="Times New Roman"/>
          <w:sz w:val="24"/>
          <w:szCs w:val="24"/>
        </w:rPr>
        <w:t xml:space="preserve">Окончательная полимеризация покрытия проходит в течение </w:t>
      </w:r>
      <w:r w:rsidRPr="00D22925">
        <w:rPr>
          <w:rFonts w:ascii="Times New Roman" w:hAnsi="Times New Roman"/>
          <w:b/>
          <w:sz w:val="24"/>
          <w:szCs w:val="24"/>
        </w:rPr>
        <w:t>21</w:t>
      </w:r>
      <w:r w:rsidRPr="00D22925">
        <w:rPr>
          <w:rFonts w:ascii="Times New Roman" w:hAnsi="Times New Roman"/>
          <w:sz w:val="24"/>
          <w:szCs w:val="24"/>
        </w:rPr>
        <w:t xml:space="preserve"> </w:t>
      </w:r>
      <w:r w:rsidRPr="00D22925">
        <w:rPr>
          <w:rFonts w:ascii="Times New Roman" w:hAnsi="Times New Roman"/>
          <w:b/>
          <w:sz w:val="24"/>
          <w:szCs w:val="24"/>
        </w:rPr>
        <w:t>дня</w:t>
      </w:r>
      <w:r w:rsidRPr="00D22925">
        <w:rPr>
          <w:rFonts w:ascii="Times New Roman" w:hAnsi="Times New Roman"/>
          <w:sz w:val="24"/>
          <w:szCs w:val="24"/>
        </w:rPr>
        <w:t xml:space="preserve"> с момента нанесения покрытия. За это время материал набирает окончательную прочность, полимерная матрица покрытия укрепляется. </w:t>
      </w:r>
    </w:p>
    <w:p w:rsidR="00F32FB1" w:rsidRPr="00D22925" w:rsidRDefault="00F32FB1" w:rsidP="00C243E6">
      <w:pPr>
        <w:jc w:val="both"/>
        <w:rPr>
          <w:rFonts w:ascii="Times New Roman" w:hAnsi="Times New Roman"/>
          <w:b/>
          <w:sz w:val="24"/>
          <w:szCs w:val="24"/>
        </w:rPr>
      </w:pPr>
      <w:r>
        <w:rPr>
          <w:rFonts w:ascii="Times New Roman" w:hAnsi="Times New Roman"/>
          <w:b/>
          <w:sz w:val="24"/>
          <w:szCs w:val="24"/>
        </w:rPr>
        <w:t>Увеличение толщины слоя, а так</w:t>
      </w:r>
      <w:r w:rsidRPr="00D22925">
        <w:rPr>
          <w:rFonts w:ascii="Times New Roman" w:hAnsi="Times New Roman"/>
          <w:b/>
          <w:sz w:val="24"/>
          <w:szCs w:val="24"/>
        </w:rPr>
        <w:t>же пониженная температура при нанесении и высыхании увеличивает срок окончательной полимеризации покрытия.</w:t>
      </w:r>
    </w:p>
    <w:p w:rsidR="00F32FB1" w:rsidRPr="00D22925" w:rsidRDefault="00F32FB1" w:rsidP="00C243E6">
      <w:pPr>
        <w:jc w:val="both"/>
        <w:rPr>
          <w:rFonts w:ascii="Times New Roman" w:hAnsi="Times New Roman"/>
          <w:b/>
          <w:sz w:val="28"/>
          <w:szCs w:val="28"/>
        </w:rPr>
      </w:pPr>
      <w:r w:rsidRPr="00D22925">
        <w:rPr>
          <w:rFonts w:ascii="Times New Roman" w:hAnsi="Times New Roman"/>
          <w:b/>
          <w:sz w:val="28"/>
          <w:szCs w:val="28"/>
        </w:rPr>
        <w:t>Расход:</w:t>
      </w:r>
    </w:p>
    <w:p w:rsidR="00F32FB1" w:rsidRPr="00D22925" w:rsidRDefault="00F32FB1" w:rsidP="00C243E6">
      <w:pPr>
        <w:jc w:val="both"/>
        <w:rPr>
          <w:rFonts w:ascii="Times New Roman" w:hAnsi="Times New Roman"/>
          <w:b/>
          <w:sz w:val="24"/>
          <w:szCs w:val="24"/>
        </w:rPr>
      </w:pPr>
      <w:r w:rsidRPr="00D22925">
        <w:rPr>
          <w:rFonts w:ascii="Times New Roman" w:hAnsi="Times New Roman"/>
          <w:b/>
          <w:sz w:val="24"/>
          <w:szCs w:val="24"/>
        </w:rPr>
        <w:t xml:space="preserve">Расход 330-380г/м², </w:t>
      </w:r>
      <w:r w:rsidRPr="00D22925">
        <w:rPr>
          <w:rFonts w:ascii="Times New Roman" w:hAnsi="Times New Roman"/>
          <w:sz w:val="24"/>
          <w:szCs w:val="24"/>
        </w:rPr>
        <w:t>при толщине одного слоя</w:t>
      </w:r>
      <w:r w:rsidRPr="00D22925">
        <w:rPr>
          <w:rFonts w:ascii="Times New Roman" w:hAnsi="Times New Roman"/>
          <w:b/>
          <w:sz w:val="24"/>
          <w:szCs w:val="24"/>
        </w:rPr>
        <w:t xml:space="preserve"> 200мкм.</w:t>
      </w:r>
    </w:p>
    <w:p w:rsidR="00F32FB1" w:rsidRPr="00D22925" w:rsidRDefault="00F32FB1" w:rsidP="00C243E6">
      <w:pPr>
        <w:jc w:val="both"/>
        <w:rPr>
          <w:rFonts w:ascii="Times New Roman" w:hAnsi="Times New Roman"/>
          <w:b/>
          <w:sz w:val="28"/>
          <w:szCs w:val="28"/>
        </w:rPr>
      </w:pPr>
      <w:r w:rsidRPr="00D22925">
        <w:rPr>
          <w:rFonts w:ascii="Times New Roman" w:hAnsi="Times New Roman"/>
          <w:b/>
          <w:sz w:val="28"/>
          <w:szCs w:val="28"/>
        </w:rPr>
        <w:t>Цвет:</w:t>
      </w:r>
    </w:p>
    <w:p w:rsidR="00F32FB1" w:rsidRPr="00D22925" w:rsidRDefault="00F32FB1" w:rsidP="00D22925">
      <w:pPr>
        <w:jc w:val="both"/>
        <w:rPr>
          <w:rFonts w:ascii="Times New Roman" w:hAnsi="Times New Roman"/>
          <w:sz w:val="24"/>
          <w:szCs w:val="24"/>
        </w:rPr>
      </w:pPr>
      <w:r w:rsidRPr="00D22925">
        <w:rPr>
          <w:rFonts w:ascii="Times New Roman" w:hAnsi="Times New Roman"/>
          <w:b/>
          <w:sz w:val="24"/>
          <w:szCs w:val="24"/>
        </w:rPr>
        <w:t>Базовые цвета</w:t>
      </w:r>
      <w:r w:rsidRPr="00D22925">
        <w:rPr>
          <w:rFonts w:ascii="Times New Roman" w:hAnsi="Times New Roman"/>
          <w:sz w:val="24"/>
          <w:szCs w:val="24"/>
        </w:rPr>
        <w:t>: черный, бесцветная база под колеровку.</w:t>
      </w:r>
    </w:p>
    <w:p w:rsidR="00F32FB1" w:rsidRPr="00D22925" w:rsidRDefault="00F32FB1" w:rsidP="00C92496">
      <w:pPr>
        <w:spacing w:after="0"/>
        <w:jc w:val="both"/>
        <w:rPr>
          <w:rFonts w:ascii="Times New Roman" w:hAnsi="Times New Roman"/>
          <w:b/>
          <w:sz w:val="28"/>
          <w:szCs w:val="28"/>
        </w:rPr>
      </w:pPr>
      <w:r w:rsidRPr="00D22925">
        <w:rPr>
          <w:rFonts w:ascii="Times New Roman" w:hAnsi="Times New Roman"/>
          <w:b/>
          <w:sz w:val="28"/>
          <w:szCs w:val="28"/>
        </w:rPr>
        <w:t>Меры предосторожности:</w:t>
      </w:r>
    </w:p>
    <w:p w:rsidR="00F32FB1" w:rsidRPr="00D22925" w:rsidRDefault="00F32FB1" w:rsidP="00C92496">
      <w:pPr>
        <w:spacing w:after="0"/>
        <w:jc w:val="both"/>
        <w:rPr>
          <w:rFonts w:ascii="Times New Roman" w:hAnsi="Times New Roman"/>
          <w:sz w:val="24"/>
          <w:szCs w:val="24"/>
        </w:rPr>
      </w:pPr>
      <w:r w:rsidRPr="00D22925">
        <w:rPr>
          <w:rFonts w:ascii="Times New Roman" w:hAnsi="Times New Roman"/>
          <w:sz w:val="24"/>
          <w:szCs w:val="24"/>
        </w:rPr>
        <w:t>При проведении внутренних работ, а также после их окончания тщательно проветрить помещение. Использовать индивидуальные средства защиты.</w:t>
      </w:r>
    </w:p>
    <w:p w:rsidR="00F32FB1" w:rsidRPr="00D22925" w:rsidRDefault="00F32FB1" w:rsidP="00313396">
      <w:pPr>
        <w:spacing w:after="0"/>
        <w:jc w:val="both"/>
        <w:rPr>
          <w:rFonts w:ascii="Times New Roman" w:hAnsi="Times New Roman"/>
          <w:b/>
          <w:sz w:val="24"/>
          <w:szCs w:val="24"/>
        </w:rPr>
      </w:pPr>
    </w:p>
    <w:p w:rsidR="00F32FB1" w:rsidRPr="00D22925" w:rsidRDefault="00F32FB1" w:rsidP="00313396">
      <w:pPr>
        <w:spacing w:after="0"/>
        <w:jc w:val="both"/>
        <w:rPr>
          <w:rFonts w:ascii="Times New Roman" w:hAnsi="Times New Roman"/>
          <w:b/>
          <w:sz w:val="28"/>
          <w:szCs w:val="28"/>
        </w:rPr>
      </w:pPr>
      <w:r w:rsidRPr="00D22925">
        <w:rPr>
          <w:rFonts w:ascii="Times New Roman" w:hAnsi="Times New Roman"/>
          <w:b/>
          <w:sz w:val="28"/>
          <w:szCs w:val="28"/>
        </w:rPr>
        <w:t>Хранение:</w:t>
      </w:r>
    </w:p>
    <w:p w:rsidR="00F32FB1" w:rsidRPr="00D22925" w:rsidRDefault="00F32FB1" w:rsidP="00313396">
      <w:pPr>
        <w:spacing w:after="0"/>
        <w:jc w:val="both"/>
        <w:rPr>
          <w:rFonts w:ascii="Times New Roman" w:hAnsi="Times New Roman"/>
          <w:sz w:val="24"/>
          <w:szCs w:val="24"/>
        </w:rPr>
      </w:pPr>
      <w:r w:rsidRPr="00D22925">
        <w:rPr>
          <w:rFonts w:ascii="Times New Roman" w:hAnsi="Times New Roman"/>
          <w:sz w:val="24"/>
          <w:szCs w:val="24"/>
        </w:rPr>
        <w:t xml:space="preserve">Не нагревать, беречь от огня. Состав хранить в прочно закрытой таре, предохраняя от действия тепла и прямых солнечных лучей. </w:t>
      </w:r>
    </w:p>
    <w:p w:rsidR="00F32FB1" w:rsidRPr="00D22925" w:rsidRDefault="00F32FB1" w:rsidP="00C243E6">
      <w:pPr>
        <w:jc w:val="both"/>
        <w:rPr>
          <w:rFonts w:ascii="Times New Roman" w:hAnsi="Times New Roman"/>
          <w:b/>
          <w:sz w:val="24"/>
          <w:szCs w:val="24"/>
        </w:rPr>
      </w:pPr>
      <w:r w:rsidRPr="00D22925">
        <w:rPr>
          <w:rFonts w:ascii="Times New Roman" w:hAnsi="Times New Roman"/>
          <w:sz w:val="24"/>
          <w:szCs w:val="24"/>
        </w:rPr>
        <w:t xml:space="preserve">Транспортировку осуществлять при температуре от </w:t>
      </w:r>
      <w:r w:rsidRPr="00D22925">
        <w:rPr>
          <w:rFonts w:ascii="Times New Roman" w:hAnsi="Times New Roman"/>
          <w:b/>
          <w:sz w:val="24"/>
          <w:szCs w:val="24"/>
        </w:rPr>
        <w:t>-20°С до +40°С</w:t>
      </w:r>
    </w:p>
    <w:p w:rsidR="00F32FB1" w:rsidRPr="00D22925" w:rsidRDefault="00F32FB1" w:rsidP="00C243E6">
      <w:pPr>
        <w:jc w:val="both"/>
        <w:rPr>
          <w:rFonts w:ascii="Times New Roman" w:hAnsi="Times New Roman"/>
          <w:sz w:val="24"/>
          <w:szCs w:val="24"/>
        </w:rPr>
      </w:pPr>
      <w:r w:rsidRPr="00D22925">
        <w:rPr>
          <w:rFonts w:ascii="Times New Roman" w:hAnsi="Times New Roman"/>
          <w:sz w:val="24"/>
          <w:szCs w:val="24"/>
        </w:rPr>
        <w:t xml:space="preserve">Перед применением после хранения при отрицательных температурах эмаль выдерживают в течение </w:t>
      </w:r>
      <w:r w:rsidRPr="00D22925">
        <w:rPr>
          <w:rFonts w:ascii="Times New Roman" w:hAnsi="Times New Roman"/>
          <w:b/>
          <w:sz w:val="24"/>
          <w:szCs w:val="24"/>
        </w:rPr>
        <w:t>24 часов</w:t>
      </w:r>
      <w:r w:rsidRPr="00D22925">
        <w:rPr>
          <w:rFonts w:ascii="Times New Roman" w:hAnsi="Times New Roman"/>
          <w:sz w:val="24"/>
          <w:szCs w:val="24"/>
        </w:rPr>
        <w:t xml:space="preserve"> при </w:t>
      </w:r>
      <w:r w:rsidRPr="00D22925">
        <w:rPr>
          <w:rFonts w:ascii="Times New Roman" w:hAnsi="Times New Roman"/>
          <w:b/>
          <w:sz w:val="24"/>
          <w:szCs w:val="24"/>
        </w:rPr>
        <w:t>t 20°С.</w:t>
      </w:r>
    </w:p>
    <w:p w:rsidR="00F32FB1" w:rsidRPr="00D22925" w:rsidRDefault="00F32FB1" w:rsidP="00C243E6">
      <w:pPr>
        <w:jc w:val="both"/>
        <w:rPr>
          <w:rFonts w:ascii="Times New Roman" w:hAnsi="Times New Roman"/>
          <w:sz w:val="24"/>
          <w:szCs w:val="24"/>
        </w:rPr>
      </w:pPr>
      <w:r w:rsidRPr="00D22925">
        <w:rPr>
          <w:rFonts w:ascii="Times New Roman" w:hAnsi="Times New Roman"/>
          <w:sz w:val="24"/>
          <w:szCs w:val="24"/>
        </w:rPr>
        <w:t xml:space="preserve">Гарантийный срок хранения в заводской упаковке – </w:t>
      </w:r>
      <w:r w:rsidRPr="00D22925">
        <w:rPr>
          <w:rFonts w:ascii="Times New Roman" w:hAnsi="Times New Roman"/>
          <w:b/>
          <w:sz w:val="24"/>
          <w:szCs w:val="24"/>
        </w:rPr>
        <w:t>12 месяцев</w:t>
      </w:r>
      <w:r w:rsidRPr="00D22925">
        <w:rPr>
          <w:rFonts w:ascii="Times New Roman" w:hAnsi="Times New Roman"/>
          <w:sz w:val="24"/>
          <w:szCs w:val="24"/>
        </w:rPr>
        <w:t xml:space="preserve"> со дня изготовления.</w:t>
      </w:r>
    </w:p>
    <w:p w:rsidR="00F32FB1" w:rsidRPr="00D22925" w:rsidRDefault="00F32FB1" w:rsidP="00D22925">
      <w:pPr>
        <w:jc w:val="both"/>
        <w:rPr>
          <w:rFonts w:ascii="Times New Roman" w:hAnsi="Times New Roman"/>
          <w:b/>
          <w:bCs/>
          <w:sz w:val="18"/>
          <w:szCs w:val="18"/>
        </w:rPr>
      </w:pPr>
      <w:r w:rsidRPr="00D22925">
        <w:rPr>
          <w:rFonts w:ascii="Times New Roman" w:hAnsi="Times New Roman"/>
          <w:b/>
          <w:bCs/>
          <w:sz w:val="18"/>
          <w:szCs w:val="18"/>
        </w:rPr>
        <w:t>Технические данные</w:t>
      </w:r>
    </w:p>
    <w:tbl>
      <w:tblPr>
        <w:tblW w:w="9105" w:type="dxa"/>
        <w:tblCellMar>
          <w:top w:w="15" w:type="dxa"/>
          <w:left w:w="15" w:type="dxa"/>
          <w:bottom w:w="15" w:type="dxa"/>
          <w:right w:w="15" w:type="dxa"/>
        </w:tblCellMar>
        <w:tblLook w:val="00A0" w:firstRow="1" w:lastRow="0" w:firstColumn="1" w:lastColumn="0" w:noHBand="0" w:noVBand="0"/>
      </w:tblPr>
      <w:tblGrid>
        <w:gridCol w:w="4561"/>
        <w:gridCol w:w="4544"/>
      </w:tblGrid>
      <w:tr w:rsidR="00F32FB1" w:rsidRPr="004D12EC" w:rsidTr="00D22925">
        <w:tc>
          <w:tcPr>
            <w:tcW w:w="4260" w:type="dxa"/>
            <w:shd w:val="clear" w:color="auto" w:fill="D0DBDE"/>
            <w:tcMar>
              <w:top w:w="150" w:type="dxa"/>
              <w:left w:w="150" w:type="dxa"/>
              <w:bottom w:w="150" w:type="dxa"/>
              <w:right w:w="150" w:type="dxa"/>
            </w:tcMar>
            <w:vAlign w:val="center"/>
          </w:tcPr>
          <w:p w:rsidR="00F32FB1" w:rsidRPr="004D12EC" w:rsidRDefault="00F32FB1" w:rsidP="00D22925">
            <w:pPr>
              <w:jc w:val="both"/>
              <w:rPr>
                <w:rFonts w:ascii="Times New Roman" w:hAnsi="Times New Roman"/>
                <w:sz w:val="18"/>
                <w:szCs w:val="18"/>
              </w:rPr>
            </w:pPr>
            <w:r w:rsidRPr="004D12EC">
              <w:rPr>
                <w:rFonts w:ascii="Times New Roman" w:hAnsi="Times New Roman"/>
                <w:sz w:val="18"/>
                <w:szCs w:val="18"/>
              </w:rPr>
              <w:t>Массовая доля нелетучих веществ, %</w:t>
            </w:r>
          </w:p>
        </w:tc>
        <w:tc>
          <w:tcPr>
            <w:tcW w:w="4245" w:type="dxa"/>
            <w:shd w:val="clear" w:color="auto" w:fill="D0DBDE"/>
            <w:tcMar>
              <w:top w:w="150" w:type="dxa"/>
              <w:left w:w="150" w:type="dxa"/>
              <w:bottom w:w="150" w:type="dxa"/>
              <w:right w:w="150" w:type="dxa"/>
            </w:tcMar>
            <w:vAlign w:val="center"/>
          </w:tcPr>
          <w:p w:rsidR="00F32FB1" w:rsidRPr="004D12EC" w:rsidRDefault="00F32FB1" w:rsidP="00D22925">
            <w:pPr>
              <w:jc w:val="both"/>
              <w:rPr>
                <w:rFonts w:ascii="Times New Roman" w:hAnsi="Times New Roman"/>
                <w:sz w:val="18"/>
                <w:szCs w:val="18"/>
              </w:rPr>
            </w:pPr>
            <w:r w:rsidRPr="004D12EC">
              <w:rPr>
                <w:rFonts w:ascii="Times New Roman" w:hAnsi="Times New Roman"/>
                <w:sz w:val="18"/>
                <w:szCs w:val="18"/>
              </w:rPr>
              <w:t>63-68</w:t>
            </w:r>
          </w:p>
        </w:tc>
      </w:tr>
      <w:tr w:rsidR="00F32FB1" w:rsidRPr="004D12EC" w:rsidTr="00D22925">
        <w:tc>
          <w:tcPr>
            <w:tcW w:w="4260" w:type="dxa"/>
            <w:shd w:val="clear" w:color="auto" w:fill="F1F7F8"/>
            <w:tcMar>
              <w:top w:w="150" w:type="dxa"/>
              <w:left w:w="150" w:type="dxa"/>
              <w:bottom w:w="150" w:type="dxa"/>
              <w:right w:w="150" w:type="dxa"/>
            </w:tcMar>
            <w:vAlign w:val="center"/>
          </w:tcPr>
          <w:p w:rsidR="00F32FB1" w:rsidRPr="004D12EC" w:rsidRDefault="00F32FB1" w:rsidP="00D22925">
            <w:pPr>
              <w:jc w:val="both"/>
              <w:rPr>
                <w:rFonts w:ascii="Times New Roman" w:hAnsi="Times New Roman"/>
                <w:sz w:val="18"/>
                <w:szCs w:val="18"/>
              </w:rPr>
            </w:pPr>
            <w:r w:rsidRPr="004D12EC">
              <w:rPr>
                <w:rFonts w:ascii="Times New Roman" w:hAnsi="Times New Roman"/>
                <w:sz w:val="18"/>
                <w:szCs w:val="18"/>
              </w:rPr>
              <w:t>Стойкость к статическому воздействию воды при (20,0±2)°С, ч, не менее</w:t>
            </w:r>
          </w:p>
        </w:tc>
        <w:tc>
          <w:tcPr>
            <w:tcW w:w="4245" w:type="dxa"/>
            <w:shd w:val="clear" w:color="auto" w:fill="F1F7F8"/>
            <w:tcMar>
              <w:top w:w="150" w:type="dxa"/>
              <w:left w:w="150" w:type="dxa"/>
              <w:bottom w:w="150" w:type="dxa"/>
              <w:right w:w="150" w:type="dxa"/>
            </w:tcMar>
            <w:vAlign w:val="center"/>
          </w:tcPr>
          <w:p w:rsidR="00F32FB1" w:rsidRPr="004D12EC" w:rsidRDefault="00F32FB1" w:rsidP="00D22925">
            <w:pPr>
              <w:jc w:val="both"/>
              <w:rPr>
                <w:rFonts w:ascii="Times New Roman" w:hAnsi="Times New Roman"/>
                <w:sz w:val="18"/>
                <w:szCs w:val="18"/>
              </w:rPr>
            </w:pPr>
            <w:r w:rsidRPr="004D12EC">
              <w:rPr>
                <w:rFonts w:ascii="Times New Roman" w:hAnsi="Times New Roman"/>
                <w:sz w:val="18"/>
                <w:szCs w:val="18"/>
              </w:rPr>
              <w:t>72</w:t>
            </w:r>
          </w:p>
        </w:tc>
      </w:tr>
      <w:tr w:rsidR="00F32FB1" w:rsidRPr="004D12EC" w:rsidTr="00D22925">
        <w:tc>
          <w:tcPr>
            <w:tcW w:w="4260" w:type="dxa"/>
            <w:shd w:val="clear" w:color="auto" w:fill="D0DBDE"/>
            <w:tcMar>
              <w:top w:w="150" w:type="dxa"/>
              <w:left w:w="150" w:type="dxa"/>
              <w:bottom w:w="150" w:type="dxa"/>
              <w:right w:w="150" w:type="dxa"/>
            </w:tcMar>
            <w:vAlign w:val="center"/>
          </w:tcPr>
          <w:p w:rsidR="00F32FB1" w:rsidRPr="004D12EC" w:rsidRDefault="00F32FB1" w:rsidP="00D22925">
            <w:pPr>
              <w:jc w:val="both"/>
              <w:rPr>
                <w:rFonts w:ascii="Times New Roman" w:hAnsi="Times New Roman"/>
                <w:sz w:val="18"/>
                <w:szCs w:val="18"/>
              </w:rPr>
            </w:pPr>
            <w:r w:rsidRPr="004D12EC">
              <w:rPr>
                <w:rFonts w:ascii="Times New Roman" w:hAnsi="Times New Roman"/>
                <w:sz w:val="18"/>
                <w:szCs w:val="18"/>
              </w:rPr>
              <w:t>Адгезия, балл, не более</w:t>
            </w:r>
          </w:p>
        </w:tc>
        <w:tc>
          <w:tcPr>
            <w:tcW w:w="4245" w:type="dxa"/>
            <w:shd w:val="clear" w:color="auto" w:fill="D0DBDE"/>
            <w:tcMar>
              <w:top w:w="150" w:type="dxa"/>
              <w:left w:w="150" w:type="dxa"/>
              <w:bottom w:w="150" w:type="dxa"/>
              <w:right w:w="150" w:type="dxa"/>
            </w:tcMar>
            <w:vAlign w:val="center"/>
          </w:tcPr>
          <w:p w:rsidR="00F32FB1" w:rsidRPr="004D12EC" w:rsidRDefault="00F32FB1" w:rsidP="00D22925">
            <w:pPr>
              <w:jc w:val="both"/>
              <w:rPr>
                <w:rFonts w:ascii="Times New Roman" w:hAnsi="Times New Roman"/>
                <w:sz w:val="18"/>
                <w:szCs w:val="18"/>
              </w:rPr>
            </w:pPr>
            <w:r w:rsidRPr="004D12EC">
              <w:rPr>
                <w:rFonts w:ascii="Times New Roman" w:hAnsi="Times New Roman"/>
                <w:sz w:val="18"/>
                <w:szCs w:val="18"/>
              </w:rPr>
              <w:t>1</w:t>
            </w:r>
          </w:p>
        </w:tc>
      </w:tr>
      <w:tr w:rsidR="00F32FB1" w:rsidRPr="004D12EC" w:rsidTr="00D22925">
        <w:tc>
          <w:tcPr>
            <w:tcW w:w="4260" w:type="dxa"/>
            <w:shd w:val="clear" w:color="auto" w:fill="F1F7F8"/>
            <w:tcMar>
              <w:top w:w="150" w:type="dxa"/>
              <w:left w:w="150" w:type="dxa"/>
              <w:bottom w:w="150" w:type="dxa"/>
              <w:right w:w="150" w:type="dxa"/>
            </w:tcMar>
            <w:vAlign w:val="center"/>
          </w:tcPr>
          <w:p w:rsidR="00F32FB1" w:rsidRPr="004D12EC" w:rsidRDefault="00F32FB1" w:rsidP="00D22925">
            <w:pPr>
              <w:jc w:val="both"/>
              <w:rPr>
                <w:rFonts w:ascii="Times New Roman" w:hAnsi="Times New Roman"/>
                <w:sz w:val="18"/>
                <w:szCs w:val="18"/>
              </w:rPr>
            </w:pPr>
            <w:r w:rsidRPr="004D12EC">
              <w:rPr>
                <w:rFonts w:ascii="Times New Roman" w:hAnsi="Times New Roman"/>
                <w:sz w:val="18"/>
                <w:szCs w:val="18"/>
              </w:rPr>
              <w:t>Цвет</w:t>
            </w:r>
          </w:p>
        </w:tc>
        <w:tc>
          <w:tcPr>
            <w:tcW w:w="4245" w:type="dxa"/>
            <w:shd w:val="clear" w:color="auto" w:fill="F1F7F8"/>
            <w:tcMar>
              <w:top w:w="150" w:type="dxa"/>
              <w:left w:w="150" w:type="dxa"/>
              <w:bottom w:w="150" w:type="dxa"/>
              <w:right w:w="150" w:type="dxa"/>
            </w:tcMar>
            <w:vAlign w:val="center"/>
          </w:tcPr>
          <w:p w:rsidR="00F32FB1" w:rsidRPr="004D12EC" w:rsidRDefault="00F32FB1" w:rsidP="00D22925">
            <w:pPr>
              <w:jc w:val="both"/>
              <w:rPr>
                <w:rFonts w:ascii="Times New Roman" w:hAnsi="Times New Roman"/>
                <w:sz w:val="18"/>
                <w:szCs w:val="18"/>
              </w:rPr>
            </w:pPr>
            <w:r w:rsidRPr="004D12EC">
              <w:rPr>
                <w:rFonts w:ascii="Times New Roman" w:hAnsi="Times New Roman"/>
                <w:sz w:val="18"/>
                <w:szCs w:val="18"/>
              </w:rPr>
              <w:t>бесцветный или колерованный</w:t>
            </w:r>
          </w:p>
        </w:tc>
      </w:tr>
      <w:tr w:rsidR="00F32FB1" w:rsidRPr="004D12EC" w:rsidTr="00D22925">
        <w:tc>
          <w:tcPr>
            <w:tcW w:w="4260" w:type="dxa"/>
            <w:shd w:val="clear" w:color="auto" w:fill="D0DBDE"/>
            <w:tcMar>
              <w:top w:w="150" w:type="dxa"/>
              <w:left w:w="150" w:type="dxa"/>
              <w:bottom w:w="150" w:type="dxa"/>
              <w:right w:w="150" w:type="dxa"/>
            </w:tcMar>
            <w:vAlign w:val="center"/>
          </w:tcPr>
          <w:p w:rsidR="00F32FB1" w:rsidRPr="004D12EC" w:rsidRDefault="00F32FB1" w:rsidP="00D22925">
            <w:pPr>
              <w:jc w:val="both"/>
              <w:rPr>
                <w:rFonts w:ascii="Times New Roman" w:hAnsi="Times New Roman"/>
                <w:sz w:val="18"/>
                <w:szCs w:val="18"/>
              </w:rPr>
            </w:pPr>
            <w:r w:rsidRPr="004D12EC">
              <w:rPr>
                <w:rFonts w:ascii="Times New Roman" w:hAnsi="Times New Roman"/>
                <w:sz w:val="18"/>
                <w:szCs w:val="18"/>
              </w:rPr>
              <w:t>Эластичность пленки при изгибе, мм, не более</w:t>
            </w:r>
          </w:p>
        </w:tc>
        <w:tc>
          <w:tcPr>
            <w:tcW w:w="4245" w:type="dxa"/>
            <w:shd w:val="clear" w:color="auto" w:fill="D0DBDE"/>
            <w:tcMar>
              <w:top w:w="150" w:type="dxa"/>
              <w:left w:w="150" w:type="dxa"/>
              <w:bottom w:w="150" w:type="dxa"/>
              <w:right w:w="150" w:type="dxa"/>
            </w:tcMar>
            <w:vAlign w:val="center"/>
          </w:tcPr>
          <w:p w:rsidR="00F32FB1" w:rsidRPr="004D12EC" w:rsidRDefault="00F32FB1" w:rsidP="00D22925">
            <w:pPr>
              <w:jc w:val="both"/>
              <w:rPr>
                <w:rFonts w:ascii="Times New Roman" w:hAnsi="Times New Roman"/>
                <w:sz w:val="18"/>
                <w:szCs w:val="18"/>
              </w:rPr>
            </w:pPr>
            <w:r w:rsidRPr="004D12EC">
              <w:rPr>
                <w:rFonts w:ascii="Times New Roman" w:hAnsi="Times New Roman"/>
                <w:sz w:val="18"/>
                <w:szCs w:val="18"/>
              </w:rPr>
              <w:t>2</w:t>
            </w:r>
          </w:p>
        </w:tc>
      </w:tr>
      <w:tr w:rsidR="00F32FB1" w:rsidRPr="004D12EC" w:rsidTr="00D22925">
        <w:tc>
          <w:tcPr>
            <w:tcW w:w="4260" w:type="dxa"/>
            <w:shd w:val="clear" w:color="auto" w:fill="F1F7F8"/>
            <w:tcMar>
              <w:top w:w="150" w:type="dxa"/>
              <w:left w:w="150" w:type="dxa"/>
              <w:bottom w:w="150" w:type="dxa"/>
              <w:right w:w="150" w:type="dxa"/>
            </w:tcMar>
            <w:vAlign w:val="center"/>
          </w:tcPr>
          <w:p w:rsidR="00F32FB1" w:rsidRPr="004D12EC" w:rsidRDefault="00F32FB1" w:rsidP="00D22925">
            <w:pPr>
              <w:jc w:val="both"/>
              <w:rPr>
                <w:rFonts w:ascii="Times New Roman" w:hAnsi="Times New Roman"/>
                <w:sz w:val="18"/>
                <w:szCs w:val="18"/>
              </w:rPr>
            </w:pPr>
            <w:r w:rsidRPr="004D12EC">
              <w:rPr>
                <w:rFonts w:ascii="Times New Roman" w:hAnsi="Times New Roman"/>
                <w:sz w:val="18"/>
                <w:szCs w:val="18"/>
              </w:rPr>
              <w:t>Внешний вид покрытия</w:t>
            </w:r>
          </w:p>
        </w:tc>
        <w:tc>
          <w:tcPr>
            <w:tcW w:w="4245" w:type="dxa"/>
            <w:shd w:val="clear" w:color="auto" w:fill="F1F7F8"/>
            <w:tcMar>
              <w:top w:w="150" w:type="dxa"/>
              <w:left w:w="150" w:type="dxa"/>
              <w:bottom w:w="150" w:type="dxa"/>
              <w:right w:w="150" w:type="dxa"/>
            </w:tcMar>
            <w:vAlign w:val="center"/>
          </w:tcPr>
          <w:p w:rsidR="00F32FB1" w:rsidRPr="004D12EC" w:rsidRDefault="00F32FB1" w:rsidP="00D22925">
            <w:pPr>
              <w:jc w:val="both"/>
              <w:rPr>
                <w:rFonts w:ascii="Times New Roman" w:hAnsi="Times New Roman"/>
                <w:sz w:val="18"/>
                <w:szCs w:val="18"/>
              </w:rPr>
            </w:pPr>
            <w:r w:rsidRPr="004D12EC">
              <w:rPr>
                <w:rFonts w:ascii="Times New Roman" w:hAnsi="Times New Roman"/>
                <w:sz w:val="18"/>
                <w:szCs w:val="18"/>
              </w:rPr>
              <w:t>Полуглянцевая поверхность с шагренью</w:t>
            </w:r>
          </w:p>
        </w:tc>
      </w:tr>
      <w:tr w:rsidR="00F32FB1" w:rsidRPr="004D12EC" w:rsidTr="00D22925">
        <w:tc>
          <w:tcPr>
            <w:tcW w:w="4260" w:type="dxa"/>
            <w:shd w:val="clear" w:color="auto" w:fill="D0DBDE"/>
            <w:tcMar>
              <w:top w:w="150" w:type="dxa"/>
              <w:left w:w="150" w:type="dxa"/>
              <w:bottom w:w="150" w:type="dxa"/>
              <w:right w:w="150" w:type="dxa"/>
            </w:tcMar>
            <w:vAlign w:val="center"/>
          </w:tcPr>
          <w:p w:rsidR="00F32FB1" w:rsidRPr="004D12EC" w:rsidRDefault="00F32FB1" w:rsidP="00D22925">
            <w:pPr>
              <w:jc w:val="both"/>
              <w:rPr>
                <w:rFonts w:ascii="Times New Roman" w:hAnsi="Times New Roman"/>
                <w:sz w:val="18"/>
                <w:szCs w:val="18"/>
              </w:rPr>
            </w:pPr>
            <w:r w:rsidRPr="004D12EC">
              <w:rPr>
                <w:rFonts w:ascii="Times New Roman" w:hAnsi="Times New Roman"/>
                <w:sz w:val="18"/>
                <w:szCs w:val="18"/>
              </w:rPr>
              <w:t>Высыхание «на отлип» при (20±2)°С и относительной влажности (45-65)%, не более</w:t>
            </w:r>
          </w:p>
        </w:tc>
        <w:tc>
          <w:tcPr>
            <w:tcW w:w="4245" w:type="dxa"/>
            <w:shd w:val="clear" w:color="auto" w:fill="D0DBDE"/>
            <w:tcMar>
              <w:top w:w="150" w:type="dxa"/>
              <w:left w:w="150" w:type="dxa"/>
              <w:bottom w:w="150" w:type="dxa"/>
              <w:right w:w="150" w:type="dxa"/>
            </w:tcMar>
            <w:vAlign w:val="center"/>
          </w:tcPr>
          <w:p w:rsidR="00F32FB1" w:rsidRPr="004D12EC" w:rsidRDefault="00F32FB1" w:rsidP="00D22925">
            <w:pPr>
              <w:jc w:val="both"/>
              <w:rPr>
                <w:rFonts w:ascii="Times New Roman" w:hAnsi="Times New Roman"/>
                <w:sz w:val="18"/>
                <w:szCs w:val="18"/>
              </w:rPr>
            </w:pPr>
            <w:r w:rsidRPr="004D12EC">
              <w:rPr>
                <w:rFonts w:ascii="Times New Roman" w:hAnsi="Times New Roman"/>
                <w:sz w:val="18"/>
                <w:szCs w:val="18"/>
              </w:rPr>
              <w:t>3 ч</w:t>
            </w:r>
          </w:p>
        </w:tc>
      </w:tr>
      <w:tr w:rsidR="00F32FB1" w:rsidRPr="004D12EC" w:rsidTr="00D22925">
        <w:tc>
          <w:tcPr>
            <w:tcW w:w="4260" w:type="dxa"/>
            <w:shd w:val="clear" w:color="auto" w:fill="F1F7F8"/>
            <w:tcMar>
              <w:top w:w="150" w:type="dxa"/>
              <w:left w:w="150" w:type="dxa"/>
              <w:bottom w:w="150" w:type="dxa"/>
              <w:right w:w="150" w:type="dxa"/>
            </w:tcMar>
            <w:vAlign w:val="center"/>
          </w:tcPr>
          <w:p w:rsidR="00F32FB1" w:rsidRPr="004D12EC" w:rsidRDefault="00F32FB1" w:rsidP="00D22925">
            <w:pPr>
              <w:jc w:val="both"/>
              <w:rPr>
                <w:rFonts w:ascii="Times New Roman" w:hAnsi="Times New Roman"/>
                <w:sz w:val="18"/>
                <w:szCs w:val="18"/>
              </w:rPr>
            </w:pPr>
            <w:r w:rsidRPr="004D12EC">
              <w:rPr>
                <w:rFonts w:ascii="Times New Roman" w:hAnsi="Times New Roman"/>
                <w:sz w:val="18"/>
                <w:szCs w:val="18"/>
              </w:rPr>
              <w:t>Стойкость при температуре (20±2)°С к статическому воздействию трансформаторного бензина, ч, не менее</w:t>
            </w:r>
          </w:p>
        </w:tc>
        <w:tc>
          <w:tcPr>
            <w:tcW w:w="4245" w:type="dxa"/>
            <w:shd w:val="clear" w:color="auto" w:fill="F1F7F8"/>
            <w:tcMar>
              <w:top w:w="150" w:type="dxa"/>
              <w:left w:w="150" w:type="dxa"/>
              <w:bottom w:w="150" w:type="dxa"/>
              <w:right w:w="150" w:type="dxa"/>
            </w:tcMar>
            <w:vAlign w:val="center"/>
          </w:tcPr>
          <w:p w:rsidR="00F32FB1" w:rsidRPr="004D12EC" w:rsidRDefault="00F32FB1" w:rsidP="00D22925">
            <w:pPr>
              <w:jc w:val="both"/>
              <w:rPr>
                <w:rFonts w:ascii="Times New Roman" w:hAnsi="Times New Roman"/>
                <w:sz w:val="18"/>
                <w:szCs w:val="18"/>
              </w:rPr>
            </w:pPr>
            <w:r w:rsidRPr="004D12EC">
              <w:rPr>
                <w:rFonts w:ascii="Times New Roman" w:hAnsi="Times New Roman"/>
                <w:sz w:val="18"/>
                <w:szCs w:val="18"/>
              </w:rPr>
              <w:t>72</w:t>
            </w:r>
          </w:p>
        </w:tc>
      </w:tr>
      <w:tr w:rsidR="00F32FB1" w:rsidRPr="004D12EC" w:rsidTr="00D22925">
        <w:tc>
          <w:tcPr>
            <w:tcW w:w="4260" w:type="dxa"/>
            <w:shd w:val="clear" w:color="auto" w:fill="D0DBDE"/>
            <w:tcMar>
              <w:top w:w="150" w:type="dxa"/>
              <w:left w:w="150" w:type="dxa"/>
              <w:bottom w:w="150" w:type="dxa"/>
              <w:right w:w="150" w:type="dxa"/>
            </w:tcMar>
            <w:vAlign w:val="center"/>
          </w:tcPr>
          <w:p w:rsidR="00F32FB1" w:rsidRPr="004D12EC" w:rsidRDefault="00F32FB1" w:rsidP="00D22925">
            <w:pPr>
              <w:jc w:val="both"/>
              <w:rPr>
                <w:rFonts w:ascii="Times New Roman" w:hAnsi="Times New Roman"/>
                <w:sz w:val="18"/>
                <w:szCs w:val="18"/>
              </w:rPr>
            </w:pPr>
            <w:r w:rsidRPr="004D12EC">
              <w:rPr>
                <w:rFonts w:ascii="Times New Roman" w:hAnsi="Times New Roman"/>
                <w:sz w:val="18"/>
                <w:szCs w:val="18"/>
              </w:rPr>
              <w:t>ТУ</w:t>
            </w:r>
          </w:p>
        </w:tc>
        <w:tc>
          <w:tcPr>
            <w:tcW w:w="4245" w:type="dxa"/>
            <w:shd w:val="clear" w:color="auto" w:fill="D0DBDE"/>
            <w:tcMar>
              <w:top w:w="150" w:type="dxa"/>
              <w:left w:w="150" w:type="dxa"/>
              <w:bottom w:w="150" w:type="dxa"/>
              <w:right w:w="150" w:type="dxa"/>
            </w:tcMar>
            <w:vAlign w:val="center"/>
          </w:tcPr>
          <w:p w:rsidR="00F32FB1" w:rsidRPr="004D12EC" w:rsidRDefault="00F32FB1" w:rsidP="00D22925">
            <w:pPr>
              <w:jc w:val="both"/>
              <w:rPr>
                <w:rFonts w:ascii="Times New Roman" w:hAnsi="Times New Roman"/>
                <w:sz w:val="18"/>
                <w:szCs w:val="18"/>
              </w:rPr>
            </w:pPr>
            <w:r w:rsidRPr="004D12EC">
              <w:rPr>
                <w:rFonts w:ascii="Times New Roman" w:hAnsi="Times New Roman"/>
                <w:sz w:val="18"/>
                <w:szCs w:val="18"/>
              </w:rPr>
              <w:t>20.30.12-015-01524656-2018</w:t>
            </w:r>
          </w:p>
        </w:tc>
      </w:tr>
      <w:tr w:rsidR="00F32FB1" w:rsidRPr="004D12EC" w:rsidTr="00D22925">
        <w:tc>
          <w:tcPr>
            <w:tcW w:w="4260" w:type="dxa"/>
            <w:shd w:val="clear" w:color="auto" w:fill="F1F7F8"/>
            <w:tcMar>
              <w:top w:w="150" w:type="dxa"/>
              <w:left w:w="150" w:type="dxa"/>
              <w:bottom w:w="150" w:type="dxa"/>
              <w:right w:w="150" w:type="dxa"/>
            </w:tcMar>
            <w:vAlign w:val="center"/>
          </w:tcPr>
          <w:p w:rsidR="00F32FB1" w:rsidRPr="004D12EC" w:rsidRDefault="00F32FB1" w:rsidP="00D22925">
            <w:pPr>
              <w:jc w:val="both"/>
              <w:rPr>
                <w:rFonts w:ascii="Times New Roman" w:hAnsi="Times New Roman"/>
                <w:sz w:val="18"/>
                <w:szCs w:val="18"/>
              </w:rPr>
            </w:pPr>
            <w:r w:rsidRPr="004D12EC">
              <w:rPr>
                <w:rFonts w:ascii="Times New Roman" w:hAnsi="Times New Roman"/>
                <w:sz w:val="18"/>
                <w:szCs w:val="18"/>
              </w:rPr>
              <w:t>Время высыхания до степени 3 при t (20±2)°С</w:t>
            </w:r>
          </w:p>
        </w:tc>
        <w:tc>
          <w:tcPr>
            <w:tcW w:w="4245" w:type="dxa"/>
            <w:shd w:val="clear" w:color="auto" w:fill="F1F7F8"/>
            <w:tcMar>
              <w:top w:w="150" w:type="dxa"/>
              <w:left w:w="150" w:type="dxa"/>
              <w:bottom w:w="150" w:type="dxa"/>
              <w:right w:w="150" w:type="dxa"/>
            </w:tcMar>
            <w:vAlign w:val="center"/>
          </w:tcPr>
          <w:p w:rsidR="00F32FB1" w:rsidRPr="004D12EC" w:rsidRDefault="00F32FB1" w:rsidP="00D22925">
            <w:pPr>
              <w:jc w:val="both"/>
              <w:rPr>
                <w:rFonts w:ascii="Times New Roman" w:hAnsi="Times New Roman"/>
                <w:sz w:val="18"/>
                <w:szCs w:val="18"/>
              </w:rPr>
            </w:pPr>
            <w:r w:rsidRPr="004D12EC">
              <w:rPr>
                <w:rFonts w:ascii="Times New Roman" w:hAnsi="Times New Roman"/>
                <w:sz w:val="18"/>
                <w:szCs w:val="18"/>
              </w:rPr>
              <w:t>4 ч</w:t>
            </w:r>
          </w:p>
        </w:tc>
      </w:tr>
      <w:tr w:rsidR="00F32FB1" w:rsidRPr="004D12EC" w:rsidTr="00D22925">
        <w:tc>
          <w:tcPr>
            <w:tcW w:w="4260" w:type="dxa"/>
            <w:shd w:val="clear" w:color="auto" w:fill="D0DBDE"/>
            <w:tcMar>
              <w:top w:w="150" w:type="dxa"/>
              <w:left w:w="150" w:type="dxa"/>
              <w:bottom w:w="150" w:type="dxa"/>
              <w:right w:w="150" w:type="dxa"/>
            </w:tcMar>
            <w:vAlign w:val="center"/>
          </w:tcPr>
          <w:p w:rsidR="00F32FB1" w:rsidRPr="004D12EC" w:rsidRDefault="00F32FB1" w:rsidP="00D22925">
            <w:pPr>
              <w:jc w:val="both"/>
              <w:rPr>
                <w:rFonts w:ascii="Times New Roman" w:hAnsi="Times New Roman"/>
                <w:sz w:val="18"/>
                <w:szCs w:val="18"/>
              </w:rPr>
            </w:pPr>
            <w:r w:rsidRPr="004D12EC">
              <w:rPr>
                <w:rFonts w:ascii="Times New Roman" w:hAnsi="Times New Roman"/>
                <w:sz w:val="18"/>
                <w:szCs w:val="18"/>
              </w:rPr>
              <w:t>Твердость пленки по ТМЛ-А, отн. ед. не менее</w:t>
            </w:r>
          </w:p>
        </w:tc>
        <w:tc>
          <w:tcPr>
            <w:tcW w:w="4245" w:type="dxa"/>
            <w:shd w:val="clear" w:color="auto" w:fill="D0DBDE"/>
            <w:tcMar>
              <w:top w:w="150" w:type="dxa"/>
              <w:left w:w="150" w:type="dxa"/>
              <w:bottom w:w="150" w:type="dxa"/>
              <w:right w:w="150" w:type="dxa"/>
            </w:tcMar>
            <w:vAlign w:val="center"/>
          </w:tcPr>
          <w:p w:rsidR="00F32FB1" w:rsidRPr="004D12EC" w:rsidRDefault="00F32FB1" w:rsidP="00D22925">
            <w:pPr>
              <w:jc w:val="both"/>
              <w:rPr>
                <w:rFonts w:ascii="Times New Roman" w:hAnsi="Times New Roman"/>
                <w:sz w:val="18"/>
                <w:szCs w:val="18"/>
              </w:rPr>
            </w:pPr>
            <w:r w:rsidRPr="004D12EC">
              <w:rPr>
                <w:rFonts w:ascii="Times New Roman" w:hAnsi="Times New Roman"/>
                <w:sz w:val="18"/>
                <w:szCs w:val="18"/>
              </w:rPr>
              <w:t>0.5</w:t>
            </w:r>
          </w:p>
        </w:tc>
      </w:tr>
      <w:tr w:rsidR="00F32FB1" w:rsidRPr="004D12EC" w:rsidTr="00D22925">
        <w:tc>
          <w:tcPr>
            <w:tcW w:w="4260" w:type="dxa"/>
            <w:shd w:val="clear" w:color="auto" w:fill="F1F7F8"/>
            <w:tcMar>
              <w:top w:w="150" w:type="dxa"/>
              <w:left w:w="150" w:type="dxa"/>
              <w:bottom w:w="150" w:type="dxa"/>
              <w:right w:w="150" w:type="dxa"/>
            </w:tcMar>
            <w:vAlign w:val="center"/>
          </w:tcPr>
          <w:p w:rsidR="00F32FB1" w:rsidRPr="004D12EC" w:rsidRDefault="00F32FB1" w:rsidP="00D22925">
            <w:pPr>
              <w:jc w:val="both"/>
              <w:rPr>
                <w:rFonts w:ascii="Times New Roman" w:hAnsi="Times New Roman"/>
                <w:sz w:val="18"/>
                <w:szCs w:val="18"/>
              </w:rPr>
            </w:pPr>
            <w:r w:rsidRPr="004D12EC">
              <w:rPr>
                <w:rFonts w:ascii="Times New Roman" w:hAnsi="Times New Roman"/>
                <w:sz w:val="18"/>
                <w:szCs w:val="18"/>
              </w:rPr>
              <w:t>Прочность пленки при ударе по прибору У-2М, см, не менее</w:t>
            </w:r>
          </w:p>
        </w:tc>
        <w:tc>
          <w:tcPr>
            <w:tcW w:w="4245" w:type="dxa"/>
            <w:shd w:val="clear" w:color="auto" w:fill="F1F7F8"/>
            <w:tcMar>
              <w:top w:w="150" w:type="dxa"/>
              <w:left w:w="150" w:type="dxa"/>
              <w:bottom w:w="150" w:type="dxa"/>
              <w:right w:w="150" w:type="dxa"/>
            </w:tcMar>
            <w:vAlign w:val="center"/>
          </w:tcPr>
          <w:p w:rsidR="00F32FB1" w:rsidRPr="004D12EC" w:rsidRDefault="00F32FB1" w:rsidP="00D22925">
            <w:pPr>
              <w:jc w:val="both"/>
              <w:rPr>
                <w:rFonts w:ascii="Times New Roman" w:hAnsi="Times New Roman"/>
                <w:sz w:val="18"/>
                <w:szCs w:val="18"/>
              </w:rPr>
            </w:pPr>
            <w:r w:rsidRPr="004D12EC">
              <w:rPr>
                <w:rFonts w:ascii="Times New Roman" w:hAnsi="Times New Roman"/>
                <w:sz w:val="18"/>
                <w:szCs w:val="18"/>
              </w:rPr>
              <w:t>50</w:t>
            </w:r>
          </w:p>
        </w:tc>
      </w:tr>
    </w:tbl>
    <w:p w:rsidR="00F32FB1" w:rsidRDefault="00F32FB1" w:rsidP="00D22925">
      <w:pPr>
        <w:jc w:val="both"/>
        <w:rPr>
          <w:rFonts w:ascii="Times New Roman" w:hAnsi="Times New Roman"/>
          <w:sz w:val="18"/>
          <w:szCs w:val="18"/>
        </w:rPr>
      </w:pPr>
    </w:p>
    <w:sectPr w:rsidR="00F32FB1" w:rsidSect="001E455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1AEA"/>
    <w:multiLevelType w:val="hybridMultilevel"/>
    <w:tmpl w:val="87F8B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797702"/>
    <w:multiLevelType w:val="hybridMultilevel"/>
    <w:tmpl w:val="BCAA73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CE12886"/>
    <w:multiLevelType w:val="hybridMultilevel"/>
    <w:tmpl w:val="CA7C6EB2"/>
    <w:lvl w:ilvl="0" w:tplc="B60EAB00">
      <w:numFmt w:val="bullet"/>
      <w:lvlText w:val="•"/>
      <w:lvlJc w:val="left"/>
      <w:pPr>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0F5415F"/>
    <w:multiLevelType w:val="hybridMultilevel"/>
    <w:tmpl w:val="34E8F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E47F83"/>
    <w:multiLevelType w:val="hybridMultilevel"/>
    <w:tmpl w:val="8D08D188"/>
    <w:lvl w:ilvl="0" w:tplc="B60EAB0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256B"/>
    <w:rsid w:val="000044AA"/>
    <w:rsid w:val="0001590D"/>
    <w:rsid w:val="00021994"/>
    <w:rsid w:val="00026A57"/>
    <w:rsid w:val="00033747"/>
    <w:rsid w:val="000348F3"/>
    <w:rsid w:val="000418B9"/>
    <w:rsid w:val="00047409"/>
    <w:rsid w:val="00064BAC"/>
    <w:rsid w:val="000736D9"/>
    <w:rsid w:val="00091C93"/>
    <w:rsid w:val="00096D0A"/>
    <w:rsid w:val="000972B0"/>
    <w:rsid w:val="00097524"/>
    <w:rsid w:val="00097F43"/>
    <w:rsid w:val="000C1ED6"/>
    <w:rsid w:val="000C6321"/>
    <w:rsid w:val="000C7D8A"/>
    <w:rsid w:val="000D71D2"/>
    <w:rsid w:val="000E29A5"/>
    <w:rsid w:val="000F4B84"/>
    <w:rsid w:val="000F5520"/>
    <w:rsid w:val="00104A03"/>
    <w:rsid w:val="00105AEF"/>
    <w:rsid w:val="00111884"/>
    <w:rsid w:val="00114583"/>
    <w:rsid w:val="00122928"/>
    <w:rsid w:val="0012426C"/>
    <w:rsid w:val="00153F20"/>
    <w:rsid w:val="001627C5"/>
    <w:rsid w:val="001661A4"/>
    <w:rsid w:val="001671A0"/>
    <w:rsid w:val="00170FC0"/>
    <w:rsid w:val="00174B32"/>
    <w:rsid w:val="00177ADC"/>
    <w:rsid w:val="0018256B"/>
    <w:rsid w:val="001844F6"/>
    <w:rsid w:val="00185FC9"/>
    <w:rsid w:val="00191092"/>
    <w:rsid w:val="0019401D"/>
    <w:rsid w:val="001A62F5"/>
    <w:rsid w:val="001A7AF2"/>
    <w:rsid w:val="001B2395"/>
    <w:rsid w:val="001B379C"/>
    <w:rsid w:val="001C288E"/>
    <w:rsid w:val="001E455C"/>
    <w:rsid w:val="0021207B"/>
    <w:rsid w:val="00221FF3"/>
    <w:rsid w:val="00225408"/>
    <w:rsid w:val="00226E4E"/>
    <w:rsid w:val="00232FE5"/>
    <w:rsid w:val="0023416C"/>
    <w:rsid w:val="00234600"/>
    <w:rsid w:val="00246776"/>
    <w:rsid w:val="00246C2B"/>
    <w:rsid w:val="002526D6"/>
    <w:rsid w:val="00255947"/>
    <w:rsid w:val="002641D5"/>
    <w:rsid w:val="00265932"/>
    <w:rsid w:val="002712B7"/>
    <w:rsid w:val="002778F2"/>
    <w:rsid w:val="0028012B"/>
    <w:rsid w:val="002932C9"/>
    <w:rsid w:val="00293D6F"/>
    <w:rsid w:val="00296DAA"/>
    <w:rsid w:val="002A5DE4"/>
    <w:rsid w:val="002A6A1C"/>
    <w:rsid w:val="002A7F43"/>
    <w:rsid w:val="002B4CBC"/>
    <w:rsid w:val="002D0AD1"/>
    <w:rsid w:val="002D3D04"/>
    <w:rsid w:val="002D75D8"/>
    <w:rsid w:val="002E0F3D"/>
    <w:rsid w:val="002E5B45"/>
    <w:rsid w:val="002E782D"/>
    <w:rsid w:val="002E7BD0"/>
    <w:rsid w:val="002F07FA"/>
    <w:rsid w:val="002F1163"/>
    <w:rsid w:val="002F4A30"/>
    <w:rsid w:val="002F4CA5"/>
    <w:rsid w:val="00313396"/>
    <w:rsid w:val="00314D21"/>
    <w:rsid w:val="00316567"/>
    <w:rsid w:val="003228E1"/>
    <w:rsid w:val="00327558"/>
    <w:rsid w:val="00336B3C"/>
    <w:rsid w:val="003466A9"/>
    <w:rsid w:val="00364A74"/>
    <w:rsid w:val="0038185D"/>
    <w:rsid w:val="003A1B64"/>
    <w:rsid w:val="003A2E33"/>
    <w:rsid w:val="003B1014"/>
    <w:rsid w:val="003D3BEE"/>
    <w:rsid w:val="003D4E5C"/>
    <w:rsid w:val="003F21CF"/>
    <w:rsid w:val="003F742F"/>
    <w:rsid w:val="0040205B"/>
    <w:rsid w:val="0041259E"/>
    <w:rsid w:val="00424831"/>
    <w:rsid w:val="00427A90"/>
    <w:rsid w:val="00434911"/>
    <w:rsid w:val="00446A3C"/>
    <w:rsid w:val="00456044"/>
    <w:rsid w:val="004567FF"/>
    <w:rsid w:val="00460A90"/>
    <w:rsid w:val="00461DD6"/>
    <w:rsid w:val="00462947"/>
    <w:rsid w:val="00462CAC"/>
    <w:rsid w:val="00473415"/>
    <w:rsid w:val="00490E9F"/>
    <w:rsid w:val="004932D2"/>
    <w:rsid w:val="0049590A"/>
    <w:rsid w:val="004A08DC"/>
    <w:rsid w:val="004A33A2"/>
    <w:rsid w:val="004A4AEB"/>
    <w:rsid w:val="004A634D"/>
    <w:rsid w:val="004B4645"/>
    <w:rsid w:val="004B6A86"/>
    <w:rsid w:val="004C44BB"/>
    <w:rsid w:val="004D12EC"/>
    <w:rsid w:val="004D1F88"/>
    <w:rsid w:val="004D2D21"/>
    <w:rsid w:val="004D489D"/>
    <w:rsid w:val="004E38A2"/>
    <w:rsid w:val="005072F5"/>
    <w:rsid w:val="0051329C"/>
    <w:rsid w:val="0052234B"/>
    <w:rsid w:val="0054042F"/>
    <w:rsid w:val="005479D5"/>
    <w:rsid w:val="0055485A"/>
    <w:rsid w:val="005576FA"/>
    <w:rsid w:val="00586151"/>
    <w:rsid w:val="005A76BE"/>
    <w:rsid w:val="005C1A3F"/>
    <w:rsid w:val="005D3768"/>
    <w:rsid w:val="005E2A32"/>
    <w:rsid w:val="005F01A1"/>
    <w:rsid w:val="005F286D"/>
    <w:rsid w:val="005F3242"/>
    <w:rsid w:val="00600C9F"/>
    <w:rsid w:val="00600E29"/>
    <w:rsid w:val="00605C97"/>
    <w:rsid w:val="0060787A"/>
    <w:rsid w:val="0061126A"/>
    <w:rsid w:val="006114B5"/>
    <w:rsid w:val="00622943"/>
    <w:rsid w:val="00634F9E"/>
    <w:rsid w:val="0064797D"/>
    <w:rsid w:val="00657117"/>
    <w:rsid w:val="00657FB6"/>
    <w:rsid w:val="0066791D"/>
    <w:rsid w:val="00681770"/>
    <w:rsid w:val="006B7342"/>
    <w:rsid w:val="006C0849"/>
    <w:rsid w:val="006C7013"/>
    <w:rsid w:val="006D6748"/>
    <w:rsid w:val="006F059F"/>
    <w:rsid w:val="00713332"/>
    <w:rsid w:val="007426AA"/>
    <w:rsid w:val="00742C29"/>
    <w:rsid w:val="00744D09"/>
    <w:rsid w:val="00750D55"/>
    <w:rsid w:val="007567A5"/>
    <w:rsid w:val="00756D10"/>
    <w:rsid w:val="00764AE8"/>
    <w:rsid w:val="0077590C"/>
    <w:rsid w:val="007926F8"/>
    <w:rsid w:val="007A0566"/>
    <w:rsid w:val="007A4A97"/>
    <w:rsid w:val="007A5F7C"/>
    <w:rsid w:val="007A7E15"/>
    <w:rsid w:val="007B1B09"/>
    <w:rsid w:val="007B2FB6"/>
    <w:rsid w:val="007C3B18"/>
    <w:rsid w:val="007C6539"/>
    <w:rsid w:val="007D5BD5"/>
    <w:rsid w:val="007E1AB3"/>
    <w:rsid w:val="007E3163"/>
    <w:rsid w:val="007E31E9"/>
    <w:rsid w:val="007F1855"/>
    <w:rsid w:val="007F365A"/>
    <w:rsid w:val="007F6E8A"/>
    <w:rsid w:val="00810102"/>
    <w:rsid w:val="0081076E"/>
    <w:rsid w:val="00812F9A"/>
    <w:rsid w:val="00813C71"/>
    <w:rsid w:val="008362B1"/>
    <w:rsid w:val="00844A7B"/>
    <w:rsid w:val="00852433"/>
    <w:rsid w:val="008529BA"/>
    <w:rsid w:val="00874BA9"/>
    <w:rsid w:val="0087605E"/>
    <w:rsid w:val="00886971"/>
    <w:rsid w:val="00892C05"/>
    <w:rsid w:val="008A04C3"/>
    <w:rsid w:val="008A5070"/>
    <w:rsid w:val="008B1F0E"/>
    <w:rsid w:val="008C7ECC"/>
    <w:rsid w:val="008D7D39"/>
    <w:rsid w:val="008E4FDF"/>
    <w:rsid w:val="008F34B1"/>
    <w:rsid w:val="008F3AFB"/>
    <w:rsid w:val="008F4586"/>
    <w:rsid w:val="008F4F62"/>
    <w:rsid w:val="00900008"/>
    <w:rsid w:val="009131A3"/>
    <w:rsid w:val="00915BE0"/>
    <w:rsid w:val="00930B85"/>
    <w:rsid w:val="00935408"/>
    <w:rsid w:val="00937C5B"/>
    <w:rsid w:val="009403C6"/>
    <w:rsid w:val="00940A36"/>
    <w:rsid w:val="00946E00"/>
    <w:rsid w:val="0095612A"/>
    <w:rsid w:val="00964B09"/>
    <w:rsid w:val="009765A4"/>
    <w:rsid w:val="00976A9E"/>
    <w:rsid w:val="00976BEF"/>
    <w:rsid w:val="009943F8"/>
    <w:rsid w:val="00997142"/>
    <w:rsid w:val="009A3E8D"/>
    <w:rsid w:val="009A59B4"/>
    <w:rsid w:val="009A752B"/>
    <w:rsid w:val="009C4353"/>
    <w:rsid w:val="009C6B8B"/>
    <w:rsid w:val="009E23C6"/>
    <w:rsid w:val="009F22CE"/>
    <w:rsid w:val="00A03A7D"/>
    <w:rsid w:val="00A04AA7"/>
    <w:rsid w:val="00A244D8"/>
    <w:rsid w:val="00A27CA4"/>
    <w:rsid w:val="00A50DF4"/>
    <w:rsid w:val="00A537C3"/>
    <w:rsid w:val="00A77398"/>
    <w:rsid w:val="00A84105"/>
    <w:rsid w:val="00A86263"/>
    <w:rsid w:val="00A9422C"/>
    <w:rsid w:val="00A9436A"/>
    <w:rsid w:val="00AA4580"/>
    <w:rsid w:val="00AB1FBD"/>
    <w:rsid w:val="00AD540E"/>
    <w:rsid w:val="00AD6B12"/>
    <w:rsid w:val="00AD7696"/>
    <w:rsid w:val="00AF268E"/>
    <w:rsid w:val="00B107BC"/>
    <w:rsid w:val="00B117D4"/>
    <w:rsid w:val="00B257C1"/>
    <w:rsid w:val="00B60167"/>
    <w:rsid w:val="00B6127C"/>
    <w:rsid w:val="00B659C5"/>
    <w:rsid w:val="00B67248"/>
    <w:rsid w:val="00B70B8B"/>
    <w:rsid w:val="00B805EC"/>
    <w:rsid w:val="00B81293"/>
    <w:rsid w:val="00B900FA"/>
    <w:rsid w:val="00B94466"/>
    <w:rsid w:val="00BA188F"/>
    <w:rsid w:val="00BA1A66"/>
    <w:rsid w:val="00BA544C"/>
    <w:rsid w:val="00BA5655"/>
    <w:rsid w:val="00BB4581"/>
    <w:rsid w:val="00BB7F98"/>
    <w:rsid w:val="00BC5928"/>
    <w:rsid w:val="00BD12DA"/>
    <w:rsid w:val="00BE3035"/>
    <w:rsid w:val="00BE5EBE"/>
    <w:rsid w:val="00BF6E27"/>
    <w:rsid w:val="00C03593"/>
    <w:rsid w:val="00C038F0"/>
    <w:rsid w:val="00C04A50"/>
    <w:rsid w:val="00C05A49"/>
    <w:rsid w:val="00C06F5F"/>
    <w:rsid w:val="00C12307"/>
    <w:rsid w:val="00C12C5D"/>
    <w:rsid w:val="00C132A3"/>
    <w:rsid w:val="00C13D5F"/>
    <w:rsid w:val="00C243E6"/>
    <w:rsid w:val="00C46480"/>
    <w:rsid w:val="00C474CB"/>
    <w:rsid w:val="00C55A78"/>
    <w:rsid w:val="00C615D1"/>
    <w:rsid w:val="00C66669"/>
    <w:rsid w:val="00C82D9B"/>
    <w:rsid w:val="00C8411E"/>
    <w:rsid w:val="00C92496"/>
    <w:rsid w:val="00C94036"/>
    <w:rsid w:val="00CA0986"/>
    <w:rsid w:val="00CC0FDE"/>
    <w:rsid w:val="00CC5E09"/>
    <w:rsid w:val="00CD065F"/>
    <w:rsid w:val="00CD0A70"/>
    <w:rsid w:val="00CD190E"/>
    <w:rsid w:val="00CD26F2"/>
    <w:rsid w:val="00CD3E3A"/>
    <w:rsid w:val="00CD687F"/>
    <w:rsid w:val="00CE5532"/>
    <w:rsid w:val="00CE6BF8"/>
    <w:rsid w:val="00CF5D41"/>
    <w:rsid w:val="00D01B5A"/>
    <w:rsid w:val="00D134AF"/>
    <w:rsid w:val="00D154ED"/>
    <w:rsid w:val="00D22925"/>
    <w:rsid w:val="00D27377"/>
    <w:rsid w:val="00D3070D"/>
    <w:rsid w:val="00D32656"/>
    <w:rsid w:val="00D4172F"/>
    <w:rsid w:val="00D74825"/>
    <w:rsid w:val="00D86FE4"/>
    <w:rsid w:val="00D967CF"/>
    <w:rsid w:val="00D9773F"/>
    <w:rsid w:val="00DB202B"/>
    <w:rsid w:val="00DB3361"/>
    <w:rsid w:val="00DB58F8"/>
    <w:rsid w:val="00DC0B52"/>
    <w:rsid w:val="00DC300A"/>
    <w:rsid w:val="00DC5BB4"/>
    <w:rsid w:val="00DD1026"/>
    <w:rsid w:val="00DD38CF"/>
    <w:rsid w:val="00DE3A7F"/>
    <w:rsid w:val="00DE6FD5"/>
    <w:rsid w:val="00DF29DA"/>
    <w:rsid w:val="00E00022"/>
    <w:rsid w:val="00E070DD"/>
    <w:rsid w:val="00E13A57"/>
    <w:rsid w:val="00E33295"/>
    <w:rsid w:val="00E41725"/>
    <w:rsid w:val="00E57685"/>
    <w:rsid w:val="00E66623"/>
    <w:rsid w:val="00E76BE8"/>
    <w:rsid w:val="00E877CE"/>
    <w:rsid w:val="00E955C1"/>
    <w:rsid w:val="00ED1D91"/>
    <w:rsid w:val="00ED4241"/>
    <w:rsid w:val="00EE151E"/>
    <w:rsid w:val="00EE224D"/>
    <w:rsid w:val="00EF0240"/>
    <w:rsid w:val="00EF4FD5"/>
    <w:rsid w:val="00F00BE5"/>
    <w:rsid w:val="00F067A3"/>
    <w:rsid w:val="00F15A34"/>
    <w:rsid w:val="00F279FD"/>
    <w:rsid w:val="00F32FB1"/>
    <w:rsid w:val="00F363B5"/>
    <w:rsid w:val="00F61959"/>
    <w:rsid w:val="00F67A6C"/>
    <w:rsid w:val="00F731F1"/>
    <w:rsid w:val="00F834E6"/>
    <w:rsid w:val="00F83CEC"/>
    <w:rsid w:val="00FA2591"/>
    <w:rsid w:val="00FB6EB4"/>
    <w:rsid w:val="00FD4CAD"/>
    <w:rsid w:val="00FD6999"/>
    <w:rsid w:val="00FF1931"/>
    <w:rsid w:val="00FF2373"/>
    <w:rsid w:val="00FF291B"/>
    <w:rsid w:val="00FF5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E2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B2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2FB6"/>
    <w:rPr>
      <w:rFonts w:ascii="Tahoma" w:hAnsi="Tahoma"/>
      <w:sz w:val="16"/>
    </w:rPr>
  </w:style>
  <w:style w:type="paragraph" w:styleId="ListParagraph">
    <w:name w:val="List Paragraph"/>
    <w:basedOn w:val="Normal"/>
    <w:uiPriority w:val="99"/>
    <w:qFormat/>
    <w:rsid w:val="00BB4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655202">
      <w:marLeft w:val="0"/>
      <w:marRight w:val="0"/>
      <w:marTop w:val="0"/>
      <w:marBottom w:val="0"/>
      <w:divBdr>
        <w:top w:val="none" w:sz="0" w:space="0" w:color="auto"/>
        <w:left w:val="none" w:sz="0" w:space="0" w:color="auto"/>
        <w:bottom w:val="none" w:sz="0" w:space="0" w:color="auto"/>
        <w:right w:val="none" w:sz="0" w:space="0" w:color="auto"/>
      </w:divBdr>
    </w:div>
    <w:div w:id="515655203">
      <w:marLeft w:val="0"/>
      <w:marRight w:val="0"/>
      <w:marTop w:val="0"/>
      <w:marBottom w:val="0"/>
      <w:divBdr>
        <w:top w:val="none" w:sz="0" w:space="0" w:color="auto"/>
        <w:left w:val="none" w:sz="0" w:space="0" w:color="auto"/>
        <w:bottom w:val="none" w:sz="0" w:space="0" w:color="auto"/>
        <w:right w:val="none" w:sz="0" w:space="0" w:color="auto"/>
      </w:divBdr>
    </w:div>
    <w:div w:id="5156552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1423</Words>
  <Characters>8112</Characters>
  <Application>Microsoft Office Word</Application>
  <DocSecurity>0</DocSecurity>
  <Lines>0</Lines>
  <Paragraphs>0</Paragraphs>
  <ScaleCrop>false</ScaleCrop>
  <Company>SPecialiST RePack</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Александр</dc:creator>
  <cp:keywords/>
  <dc:description/>
  <cp:lastModifiedBy>User</cp:lastModifiedBy>
  <cp:revision>2</cp:revision>
  <cp:lastPrinted>2018-02-22T05:18:00Z</cp:lastPrinted>
  <dcterms:created xsi:type="dcterms:W3CDTF">2019-02-28T13:27:00Z</dcterms:created>
  <dcterms:modified xsi:type="dcterms:W3CDTF">2019-02-28T13:27:00Z</dcterms:modified>
</cp:coreProperties>
</file>